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2A3F" w14:textId="77777777" w:rsidR="00D659A0" w:rsidRPr="00D659A0" w:rsidRDefault="00D659A0" w:rsidP="00D659A0">
      <w:pPr>
        <w:tabs>
          <w:tab w:val="left" w:pos="90"/>
        </w:tabs>
        <w:spacing w:after="0" w:line="240" w:lineRule="auto"/>
        <w:jc w:val="right"/>
        <w:rPr>
          <w:rFonts w:ascii="Sylfaen" w:hAnsi="Sylfaen" w:cs="Sylfaen"/>
          <w:i/>
          <w:sz w:val="20"/>
          <w:szCs w:val="20"/>
          <w:lang w:val="ka-GE"/>
        </w:rPr>
      </w:pPr>
      <w:r w:rsidRPr="00D659A0">
        <w:rPr>
          <w:rFonts w:ascii="Sylfaen" w:hAnsi="Sylfaen" w:cs="Sylfaen"/>
          <w:sz w:val="20"/>
          <w:szCs w:val="20"/>
          <w:lang w:val="ka-GE"/>
        </w:rPr>
        <w:t xml:space="preserve">                                                                    </w:t>
      </w:r>
      <w:r w:rsidRPr="00D659A0">
        <w:rPr>
          <w:rFonts w:ascii="Sylfaen" w:hAnsi="Sylfaen" w:cs="Sylfaen"/>
          <w:i/>
          <w:sz w:val="20"/>
          <w:szCs w:val="20"/>
          <w:lang w:val="ka-GE"/>
        </w:rPr>
        <w:t>დამტკიცებულია უნივერსიტეტის აკადემიური საბჭოს მიერ</w:t>
      </w:r>
    </w:p>
    <w:p w14:paraId="6B6D8156" w14:textId="6307A0E6" w:rsidR="00D659A0" w:rsidRPr="00D659A0" w:rsidRDefault="00D659A0" w:rsidP="00D659A0">
      <w:pPr>
        <w:tabs>
          <w:tab w:val="left" w:pos="90"/>
        </w:tabs>
        <w:spacing w:after="0" w:line="240" w:lineRule="auto"/>
        <w:jc w:val="right"/>
        <w:rPr>
          <w:rFonts w:ascii="Sylfaen" w:hAnsi="Sylfaen" w:cs="Sylfaen"/>
          <w:i/>
          <w:sz w:val="20"/>
          <w:szCs w:val="20"/>
          <w:lang w:val="ka-GE"/>
        </w:rPr>
      </w:pPr>
      <w:r w:rsidRPr="00D659A0">
        <w:rPr>
          <w:rFonts w:ascii="Sylfaen" w:hAnsi="Sylfaen" w:cs="Sylfaen"/>
          <w:i/>
          <w:sz w:val="20"/>
          <w:szCs w:val="20"/>
          <w:lang w:val="ka-GE"/>
        </w:rPr>
        <w:t xml:space="preserve">                                                                                                            2017 წლის 1 სექტემბრის N8 სხდომაზე</w:t>
      </w:r>
      <w:r w:rsidRPr="00D659A0">
        <w:rPr>
          <w:rFonts w:ascii="Sylfaen" w:hAnsi="Sylfaen" w:cs="Sylfaen"/>
          <w:i/>
          <w:sz w:val="20"/>
          <w:szCs w:val="20"/>
          <w:lang w:val="ka-GE"/>
        </w:rPr>
        <w:t>,</w:t>
      </w:r>
    </w:p>
    <w:p w14:paraId="6121CB5A" w14:textId="36B47DAF" w:rsidR="00E271D1" w:rsidRPr="00D659A0" w:rsidRDefault="00E271D1" w:rsidP="00D659A0">
      <w:pPr>
        <w:tabs>
          <w:tab w:val="left" w:pos="90"/>
        </w:tabs>
        <w:spacing w:after="0" w:line="240" w:lineRule="auto"/>
        <w:jc w:val="right"/>
        <w:rPr>
          <w:rFonts w:ascii="Sylfaen" w:hAnsi="Sylfaen" w:cs="Sylfaen"/>
          <w:i/>
          <w:sz w:val="20"/>
          <w:szCs w:val="20"/>
          <w:lang w:val="ka-GE"/>
        </w:rPr>
      </w:pPr>
      <w:r w:rsidRPr="00D659A0">
        <w:rPr>
          <w:rFonts w:ascii="Sylfaen" w:hAnsi="Sylfaen" w:cs="Sylfaen"/>
          <w:i/>
          <w:sz w:val="20"/>
          <w:szCs w:val="20"/>
          <w:lang w:val="ka-GE"/>
        </w:rPr>
        <w:t xml:space="preserve"> ცვლილებები შევიდა აკადემიური საბჭოს 2020 წლის 17 თებერვლის </w:t>
      </w:r>
      <w:r w:rsidRPr="00D659A0">
        <w:rPr>
          <w:rFonts w:ascii="Sylfaen" w:hAnsi="Sylfaen" w:cs="Sylfaen"/>
          <w:i/>
          <w:sz w:val="20"/>
          <w:szCs w:val="20"/>
          <w:lang w:val="de-DE"/>
        </w:rPr>
        <w:t xml:space="preserve">N2 </w:t>
      </w:r>
      <w:r w:rsidRPr="00D659A0">
        <w:rPr>
          <w:rFonts w:ascii="Sylfaen" w:hAnsi="Sylfaen" w:cs="Sylfaen"/>
          <w:i/>
          <w:sz w:val="20"/>
          <w:szCs w:val="20"/>
          <w:lang w:val="ka-GE"/>
        </w:rPr>
        <w:t>სხდომაზე</w:t>
      </w:r>
    </w:p>
    <w:p w14:paraId="45466C27" w14:textId="77777777" w:rsidR="00D659A0" w:rsidRDefault="00D659A0" w:rsidP="00D659A0">
      <w:pPr>
        <w:tabs>
          <w:tab w:val="left" w:pos="90"/>
        </w:tabs>
        <w:spacing w:after="0" w:line="240" w:lineRule="auto"/>
        <w:jc w:val="right"/>
        <w:rPr>
          <w:rFonts w:ascii="Sylfaen" w:hAnsi="Sylfaen" w:cs="Sylfaen"/>
          <w:sz w:val="20"/>
          <w:szCs w:val="20"/>
          <w:lang w:val="ka-GE"/>
        </w:rPr>
      </w:pPr>
    </w:p>
    <w:p w14:paraId="39AFFC3E" w14:textId="77777777" w:rsidR="00D659A0" w:rsidRPr="00D659A0" w:rsidRDefault="00D659A0" w:rsidP="00D659A0">
      <w:pPr>
        <w:tabs>
          <w:tab w:val="left" w:pos="90"/>
        </w:tabs>
        <w:spacing w:after="0" w:line="240" w:lineRule="auto"/>
        <w:jc w:val="right"/>
        <w:rPr>
          <w:rFonts w:ascii="Sylfaen" w:hAnsi="Sylfaen" w:cs="Sylfaen"/>
          <w:sz w:val="20"/>
          <w:szCs w:val="20"/>
          <w:lang w:val="ka-GE"/>
        </w:rPr>
      </w:pPr>
    </w:p>
    <w:p w14:paraId="7A53EA0C" w14:textId="77777777" w:rsidR="008742A4" w:rsidRDefault="007B0790" w:rsidP="009058DE">
      <w:pPr>
        <w:tabs>
          <w:tab w:val="left" w:pos="90"/>
        </w:tabs>
        <w:spacing w:after="0" w:line="240" w:lineRule="auto"/>
        <w:jc w:val="center"/>
        <w:rPr>
          <w:rFonts w:ascii="Sylfaen" w:hAnsi="Sylfaen" w:cs="Sylfaen"/>
          <w:b/>
          <w:sz w:val="20"/>
          <w:szCs w:val="20"/>
          <w:lang w:val="ka-GE"/>
        </w:rPr>
      </w:pPr>
      <w:r w:rsidRPr="008742A4">
        <w:rPr>
          <w:rFonts w:ascii="Sylfaen" w:hAnsi="Sylfaen" w:cs="Sylfaen"/>
          <w:b/>
          <w:sz w:val="20"/>
          <w:szCs w:val="20"/>
          <w:lang w:val="ka-GE"/>
        </w:rPr>
        <w:t xml:space="preserve">ილიას სახელმწიფო უნივერსიტეტში  </w:t>
      </w:r>
      <w:r w:rsidR="00D9304F" w:rsidRPr="008742A4">
        <w:rPr>
          <w:rFonts w:ascii="Sylfaen" w:hAnsi="Sylfaen" w:cs="Sylfaen"/>
          <w:b/>
          <w:sz w:val="20"/>
          <w:szCs w:val="20"/>
        </w:rPr>
        <w:t>სტუდენტთა</w:t>
      </w:r>
      <w:r w:rsidR="00F15013" w:rsidRPr="008742A4">
        <w:rPr>
          <w:rFonts w:ascii="Sylfaen" w:hAnsi="Sylfaen" w:cs="Sylfaen"/>
          <w:b/>
          <w:sz w:val="20"/>
          <w:szCs w:val="20"/>
          <w:lang w:val="ka-GE"/>
        </w:rPr>
        <w:t xml:space="preserve"> </w:t>
      </w:r>
      <w:r w:rsidR="00D9304F" w:rsidRPr="008742A4">
        <w:rPr>
          <w:rFonts w:ascii="Sylfaen" w:hAnsi="Sylfaen" w:cs="Sylfaen"/>
          <w:b/>
          <w:sz w:val="20"/>
          <w:szCs w:val="20"/>
        </w:rPr>
        <w:t>მობილობისა</w:t>
      </w:r>
      <w:r w:rsidR="00F15013" w:rsidRPr="008742A4">
        <w:rPr>
          <w:rFonts w:ascii="Sylfaen" w:hAnsi="Sylfaen" w:cs="Sylfaen"/>
          <w:b/>
          <w:sz w:val="20"/>
          <w:szCs w:val="20"/>
          <w:lang w:val="ka-GE"/>
        </w:rPr>
        <w:t xml:space="preserve"> </w:t>
      </w:r>
      <w:r w:rsidR="00D9304F" w:rsidRPr="008742A4">
        <w:rPr>
          <w:rFonts w:ascii="Sylfaen" w:hAnsi="Sylfaen" w:cs="Sylfaen"/>
          <w:b/>
          <w:sz w:val="20"/>
          <w:szCs w:val="20"/>
        </w:rPr>
        <w:t>და</w:t>
      </w:r>
      <w:r w:rsidR="00F15013" w:rsidRPr="008742A4">
        <w:rPr>
          <w:rFonts w:ascii="Sylfaen" w:hAnsi="Sylfaen" w:cs="Sylfaen"/>
          <w:b/>
          <w:sz w:val="20"/>
          <w:szCs w:val="20"/>
          <w:lang w:val="ka-GE"/>
        </w:rPr>
        <w:t xml:space="preserve"> </w:t>
      </w:r>
      <w:r w:rsidR="00A95354" w:rsidRPr="008742A4">
        <w:rPr>
          <w:rFonts w:ascii="Sylfaen" w:hAnsi="Sylfaen" w:cs="Sylfaen"/>
          <w:b/>
          <w:sz w:val="20"/>
          <w:szCs w:val="20"/>
          <w:lang w:val="ka-GE"/>
        </w:rPr>
        <w:t xml:space="preserve"> </w:t>
      </w:r>
    </w:p>
    <w:p w14:paraId="7C6FBFBA" w14:textId="0835D02B" w:rsidR="00D9304F" w:rsidRPr="008742A4" w:rsidRDefault="00713690" w:rsidP="009058DE">
      <w:pPr>
        <w:tabs>
          <w:tab w:val="left" w:pos="90"/>
        </w:tabs>
        <w:spacing w:after="0" w:line="240" w:lineRule="auto"/>
        <w:jc w:val="center"/>
        <w:rPr>
          <w:rFonts w:ascii="Sylfaen" w:hAnsi="Sylfaen"/>
          <w:b/>
          <w:sz w:val="20"/>
          <w:szCs w:val="20"/>
          <w:lang w:val="ka-GE"/>
        </w:rPr>
      </w:pPr>
      <w:r w:rsidRPr="008742A4">
        <w:rPr>
          <w:rFonts w:ascii="Sylfaen" w:hAnsi="Sylfaen" w:cs="Sylfaen"/>
          <w:b/>
          <w:sz w:val="20"/>
          <w:szCs w:val="20"/>
          <w:lang w:val="ka-GE"/>
        </w:rPr>
        <w:t xml:space="preserve">მიღწეული სწავლის შედეგების </w:t>
      </w:r>
      <w:r w:rsidR="00D9304F" w:rsidRPr="008742A4">
        <w:rPr>
          <w:rFonts w:ascii="Sylfaen" w:hAnsi="Sylfaen" w:cs="Sylfaen"/>
          <w:b/>
          <w:sz w:val="20"/>
          <w:szCs w:val="20"/>
        </w:rPr>
        <w:t>აღიარებ</w:t>
      </w:r>
      <w:r w:rsidR="00D9304F" w:rsidRPr="008742A4">
        <w:rPr>
          <w:rFonts w:ascii="Sylfaen" w:hAnsi="Sylfaen" w:cs="Sylfaen"/>
          <w:b/>
          <w:sz w:val="20"/>
          <w:szCs w:val="20"/>
          <w:lang w:val="ka-GE"/>
        </w:rPr>
        <w:t>ის წესი</w:t>
      </w:r>
    </w:p>
    <w:p w14:paraId="661B3D60" w14:textId="77777777" w:rsidR="007B0790" w:rsidRPr="008742A4" w:rsidRDefault="007B0790" w:rsidP="009058DE">
      <w:pPr>
        <w:tabs>
          <w:tab w:val="left" w:pos="90"/>
        </w:tabs>
        <w:spacing w:after="0" w:line="240" w:lineRule="auto"/>
        <w:jc w:val="both"/>
        <w:rPr>
          <w:rFonts w:ascii="Sylfaen" w:hAnsi="Sylfaen"/>
          <w:sz w:val="20"/>
          <w:szCs w:val="20"/>
          <w:lang w:val="ka-GE"/>
        </w:rPr>
      </w:pPr>
    </w:p>
    <w:p w14:paraId="3E0E80FD" w14:textId="12D9821A" w:rsidR="00D9304F" w:rsidRPr="008742A4" w:rsidRDefault="007B0790" w:rsidP="009058DE">
      <w:pPr>
        <w:pStyle w:val="ListParagraph"/>
        <w:numPr>
          <w:ilvl w:val="0"/>
          <w:numId w:val="1"/>
        </w:numPr>
        <w:tabs>
          <w:tab w:val="left" w:pos="90"/>
        </w:tabs>
        <w:spacing w:after="0" w:line="240" w:lineRule="auto"/>
        <w:ind w:left="0"/>
        <w:jc w:val="both"/>
        <w:rPr>
          <w:rFonts w:ascii="Sylfaen" w:hAnsi="Sylfaen" w:cs="Sylfaen"/>
          <w:sz w:val="20"/>
          <w:szCs w:val="20"/>
          <w:lang w:val="ka-GE"/>
        </w:rPr>
      </w:pPr>
      <w:r w:rsidRPr="008742A4">
        <w:rPr>
          <w:rFonts w:ascii="Sylfaen" w:hAnsi="Sylfaen" w:cs="Sylfaen"/>
          <w:sz w:val="20"/>
          <w:szCs w:val="20"/>
          <w:lang w:val="ka-GE"/>
        </w:rPr>
        <w:t xml:space="preserve">ეს წესი განსაზღვრავს ილიას სახელმწიფო უნივერსიტეტის საგანმანათლებლო პროგრამებთან სხვა  საგანმანათლებლო </w:t>
      </w:r>
      <w:r w:rsidR="00A95354" w:rsidRPr="008742A4">
        <w:rPr>
          <w:rFonts w:ascii="Sylfaen" w:hAnsi="Sylfaen" w:cs="Sylfaen"/>
          <w:sz w:val="20"/>
          <w:szCs w:val="20"/>
          <w:lang w:val="ka-GE"/>
        </w:rPr>
        <w:t xml:space="preserve">პროგრამების ფარგლებში </w:t>
      </w:r>
      <w:r w:rsidRPr="008742A4">
        <w:rPr>
          <w:rFonts w:ascii="Sylfaen" w:hAnsi="Sylfaen" w:cs="Sylfaen"/>
          <w:sz w:val="20"/>
          <w:szCs w:val="20"/>
          <w:lang w:val="ka-GE"/>
        </w:rPr>
        <w:t xml:space="preserve"> მიღწეული სწავლის შედეგების დადგენისა და შესაბამისი კრედიტების</w:t>
      </w:r>
      <w:r w:rsidR="005A388A" w:rsidRPr="008742A4">
        <w:rPr>
          <w:rFonts w:ascii="Sylfaen" w:hAnsi="Sylfaen" w:cs="Sylfaen"/>
          <w:sz w:val="20"/>
          <w:szCs w:val="20"/>
          <w:lang w:val="ka-GE"/>
        </w:rPr>
        <w:t xml:space="preserve"> </w:t>
      </w:r>
      <w:r w:rsidRPr="008742A4">
        <w:rPr>
          <w:rFonts w:ascii="Sylfaen" w:hAnsi="Sylfaen" w:cs="Sylfaen"/>
          <w:sz w:val="20"/>
          <w:szCs w:val="20"/>
          <w:lang w:val="ka-GE"/>
        </w:rPr>
        <w:t>აღიარების პრინციპებს.</w:t>
      </w:r>
      <w:r w:rsidR="00E271D1" w:rsidRPr="00E271D1">
        <w:rPr>
          <w:rFonts w:ascii="Sylfaen" w:hAnsi="Sylfaen" w:cs="Sylfaen"/>
          <w:i/>
          <w:sz w:val="20"/>
          <w:szCs w:val="20"/>
          <w:lang w:val="ka-GE"/>
        </w:rPr>
        <w:t>(ცვლილება 17.02.2020)</w:t>
      </w:r>
    </w:p>
    <w:p w14:paraId="4D774014" w14:textId="77777777" w:rsidR="005150B7" w:rsidRPr="008742A4" w:rsidRDefault="005150B7" w:rsidP="009058DE">
      <w:pPr>
        <w:pStyle w:val="ListParagraph"/>
        <w:tabs>
          <w:tab w:val="left" w:pos="90"/>
        </w:tabs>
        <w:spacing w:after="0" w:line="240" w:lineRule="auto"/>
        <w:ind w:left="0"/>
        <w:jc w:val="both"/>
        <w:rPr>
          <w:rFonts w:ascii="Sylfaen" w:hAnsi="Sylfaen" w:cs="Sylfaen"/>
          <w:sz w:val="20"/>
          <w:szCs w:val="20"/>
          <w:lang w:val="ka-GE"/>
        </w:rPr>
      </w:pPr>
    </w:p>
    <w:p w14:paraId="72E214C2" w14:textId="77777777" w:rsidR="009058DE" w:rsidRPr="008742A4" w:rsidRDefault="007B0790" w:rsidP="009058DE">
      <w:pPr>
        <w:pStyle w:val="ListParagraph"/>
        <w:numPr>
          <w:ilvl w:val="0"/>
          <w:numId w:val="1"/>
        </w:numPr>
        <w:tabs>
          <w:tab w:val="left" w:pos="90"/>
        </w:tabs>
        <w:spacing w:after="0" w:line="240" w:lineRule="auto"/>
        <w:ind w:left="0"/>
        <w:jc w:val="both"/>
        <w:rPr>
          <w:rFonts w:ascii="Sylfaen" w:hAnsi="Sylfaen" w:cs="Sylfaen"/>
          <w:sz w:val="20"/>
          <w:szCs w:val="20"/>
          <w:lang w:val="ka-GE"/>
        </w:rPr>
      </w:pPr>
      <w:r w:rsidRPr="008742A4">
        <w:rPr>
          <w:rFonts w:ascii="Sylfaen" w:hAnsi="Sylfaen" w:cs="Sylfaen"/>
          <w:sz w:val="20"/>
          <w:szCs w:val="20"/>
          <w:lang w:val="ka-GE"/>
        </w:rPr>
        <w:t xml:space="preserve">უნივერსიტეტის მიერ </w:t>
      </w:r>
      <w:r w:rsidRPr="008742A4">
        <w:rPr>
          <w:rFonts w:ascii="Sylfaen" w:hAnsi="Sylfaen" w:cs="Sylfaen"/>
          <w:sz w:val="20"/>
          <w:szCs w:val="20"/>
        </w:rPr>
        <w:t>აღიარებას</w:t>
      </w:r>
      <w:r w:rsidR="00F15013" w:rsidRPr="008742A4">
        <w:rPr>
          <w:rFonts w:ascii="Sylfaen" w:hAnsi="Sylfaen" w:cs="Sylfaen"/>
          <w:sz w:val="20"/>
          <w:szCs w:val="20"/>
          <w:lang w:val="ka-GE"/>
        </w:rPr>
        <w:t xml:space="preserve"> </w:t>
      </w:r>
      <w:r w:rsidRPr="008742A4">
        <w:rPr>
          <w:rFonts w:ascii="Sylfaen" w:hAnsi="Sylfaen" w:cs="Sylfaen"/>
          <w:sz w:val="20"/>
          <w:szCs w:val="20"/>
        </w:rPr>
        <w:t>ექვემდებარება</w:t>
      </w:r>
      <w:r w:rsidR="00F15013" w:rsidRPr="008742A4">
        <w:rPr>
          <w:rFonts w:ascii="Sylfaen" w:hAnsi="Sylfaen" w:cs="Sylfaen"/>
          <w:sz w:val="20"/>
          <w:szCs w:val="20"/>
          <w:lang w:val="ka-GE"/>
        </w:rPr>
        <w:t xml:space="preserve"> </w:t>
      </w:r>
      <w:r w:rsidR="005A5935" w:rsidRPr="008742A4">
        <w:rPr>
          <w:rFonts w:ascii="Sylfaen" w:hAnsi="Sylfaen" w:cs="Sylfaen"/>
          <w:sz w:val="20"/>
          <w:szCs w:val="20"/>
        </w:rPr>
        <w:t>საქართველოში</w:t>
      </w:r>
      <w:r w:rsidR="00F15013" w:rsidRPr="008742A4">
        <w:rPr>
          <w:rFonts w:ascii="Sylfaen" w:hAnsi="Sylfaen" w:cs="Sylfaen"/>
          <w:sz w:val="20"/>
          <w:szCs w:val="20"/>
          <w:lang w:val="ka-GE"/>
        </w:rPr>
        <w:t xml:space="preserve"> </w:t>
      </w:r>
      <w:r w:rsidR="005A5935" w:rsidRPr="008742A4">
        <w:rPr>
          <w:rFonts w:ascii="Sylfaen" w:hAnsi="Sylfaen" w:cs="Sylfaen"/>
          <w:sz w:val="20"/>
          <w:szCs w:val="20"/>
        </w:rPr>
        <w:t>არსებული</w:t>
      </w:r>
      <w:r w:rsidR="00F15013" w:rsidRPr="008742A4">
        <w:rPr>
          <w:rFonts w:ascii="Sylfaen" w:hAnsi="Sylfaen" w:cs="Sylfaen"/>
          <w:sz w:val="20"/>
          <w:szCs w:val="20"/>
          <w:lang w:val="ka-GE"/>
        </w:rPr>
        <w:t xml:space="preserve"> </w:t>
      </w:r>
      <w:r w:rsidRPr="008742A4">
        <w:rPr>
          <w:rFonts w:ascii="Sylfaen" w:hAnsi="Sylfaen" w:cs="Sylfaen"/>
          <w:sz w:val="20"/>
          <w:szCs w:val="20"/>
          <w:lang w:val="ka-GE"/>
        </w:rPr>
        <w:t>სხვა საგანმანათლებლო დაწესებულების</w:t>
      </w:r>
      <w:r w:rsidR="006B0428" w:rsidRPr="008742A4">
        <w:rPr>
          <w:rFonts w:ascii="Sylfaen" w:hAnsi="Sylfaen" w:cs="Sylfaen"/>
          <w:sz w:val="20"/>
          <w:szCs w:val="20"/>
          <w:lang w:val="ka-GE"/>
        </w:rPr>
        <w:t>,</w:t>
      </w:r>
      <w:r w:rsidR="00F15013" w:rsidRPr="008742A4">
        <w:rPr>
          <w:rFonts w:ascii="Sylfaen" w:hAnsi="Sylfaen" w:cs="Sylfaen"/>
          <w:sz w:val="20"/>
          <w:szCs w:val="20"/>
          <w:lang w:val="ka-GE"/>
        </w:rPr>
        <w:t xml:space="preserve"> </w:t>
      </w:r>
      <w:r w:rsidRPr="008742A4">
        <w:rPr>
          <w:rFonts w:ascii="Sylfaen" w:hAnsi="Sylfaen" w:cs="Sylfaen"/>
          <w:sz w:val="20"/>
          <w:szCs w:val="20"/>
        </w:rPr>
        <w:t>იმ</w:t>
      </w:r>
      <w:r w:rsidR="00F15013" w:rsidRPr="008742A4">
        <w:rPr>
          <w:rFonts w:ascii="Sylfaen" w:hAnsi="Sylfaen" w:cs="Sylfaen"/>
          <w:sz w:val="20"/>
          <w:szCs w:val="20"/>
          <w:lang w:val="ka-GE"/>
        </w:rPr>
        <w:t xml:space="preserve"> </w:t>
      </w:r>
      <w:r w:rsidR="005A388A" w:rsidRPr="008742A4">
        <w:rPr>
          <w:rFonts w:ascii="Sylfaen" w:hAnsi="Sylfaen" w:cs="Sylfaen"/>
          <w:sz w:val="20"/>
          <w:szCs w:val="20"/>
          <w:lang w:val="ka-GE"/>
        </w:rPr>
        <w:t xml:space="preserve">საგანმანათლებლო </w:t>
      </w:r>
      <w:r w:rsidRPr="008742A4">
        <w:rPr>
          <w:rFonts w:ascii="Sylfaen" w:hAnsi="Sylfaen" w:cs="Sylfaen"/>
          <w:sz w:val="20"/>
          <w:szCs w:val="20"/>
        </w:rPr>
        <w:t>პროგრამის</w:t>
      </w:r>
      <w:r w:rsidR="00F15013" w:rsidRPr="008742A4">
        <w:rPr>
          <w:rFonts w:ascii="Sylfaen" w:hAnsi="Sylfaen" w:cs="Sylfaen"/>
          <w:sz w:val="20"/>
          <w:szCs w:val="20"/>
          <w:lang w:val="ka-GE"/>
        </w:rPr>
        <w:t xml:space="preserve"> </w:t>
      </w:r>
      <w:r w:rsidRPr="008742A4">
        <w:rPr>
          <w:rFonts w:ascii="Sylfaen" w:hAnsi="Sylfaen" w:cs="Sylfaen"/>
          <w:sz w:val="20"/>
          <w:szCs w:val="20"/>
        </w:rPr>
        <w:t>ფარგლებში</w:t>
      </w:r>
      <w:r w:rsidR="00F15013" w:rsidRPr="008742A4">
        <w:rPr>
          <w:rFonts w:ascii="Sylfaen" w:hAnsi="Sylfaen" w:cs="Sylfaen"/>
          <w:sz w:val="20"/>
          <w:szCs w:val="20"/>
          <w:lang w:val="ka-GE"/>
        </w:rPr>
        <w:t xml:space="preserve"> </w:t>
      </w:r>
      <w:r w:rsidRPr="008742A4">
        <w:rPr>
          <w:rFonts w:ascii="Sylfaen" w:hAnsi="Sylfaen" w:cs="Sylfaen"/>
          <w:sz w:val="20"/>
          <w:szCs w:val="20"/>
        </w:rPr>
        <w:t>მიღებული</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w:t>
      </w:r>
      <w:r w:rsidRPr="008742A4">
        <w:rPr>
          <w:sz w:val="20"/>
          <w:szCs w:val="20"/>
        </w:rPr>
        <w:t xml:space="preserve">, </w:t>
      </w:r>
      <w:r w:rsidRPr="008742A4">
        <w:rPr>
          <w:rFonts w:ascii="Sylfaen" w:hAnsi="Sylfaen" w:cs="Sylfaen"/>
          <w:sz w:val="20"/>
          <w:szCs w:val="20"/>
        </w:rPr>
        <w:t>რომელზე</w:t>
      </w:r>
      <w:r w:rsidR="00F15013" w:rsidRPr="008742A4">
        <w:rPr>
          <w:rFonts w:ascii="Sylfaen" w:hAnsi="Sylfaen" w:cs="Sylfaen"/>
          <w:sz w:val="20"/>
          <w:szCs w:val="20"/>
          <w:lang w:val="ka-GE"/>
        </w:rPr>
        <w:t xml:space="preserve"> </w:t>
      </w:r>
      <w:r w:rsidRPr="008742A4">
        <w:rPr>
          <w:rFonts w:ascii="Sylfaen" w:hAnsi="Sylfaen" w:cs="Sylfaen"/>
          <w:sz w:val="20"/>
          <w:szCs w:val="20"/>
        </w:rPr>
        <w:t>ჩარიცხვა</w:t>
      </w:r>
      <w:r w:rsidR="00F15013" w:rsidRPr="008742A4">
        <w:rPr>
          <w:rFonts w:ascii="Sylfaen" w:hAnsi="Sylfaen" w:cs="Sylfaen"/>
          <w:sz w:val="20"/>
          <w:szCs w:val="20"/>
          <w:lang w:val="ka-GE"/>
        </w:rPr>
        <w:t xml:space="preserve"> </w:t>
      </w:r>
      <w:r w:rsidRPr="008742A4">
        <w:rPr>
          <w:rFonts w:ascii="Sylfaen" w:hAnsi="Sylfaen" w:cs="Sylfaen"/>
          <w:sz w:val="20"/>
          <w:szCs w:val="20"/>
        </w:rPr>
        <w:t>და</w:t>
      </w:r>
      <w:r w:rsidR="00F15013" w:rsidRPr="008742A4">
        <w:rPr>
          <w:rFonts w:ascii="Sylfaen" w:hAnsi="Sylfaen" w:cs="Sylfaen"/>
          <w:sz w:val="20"/>
          <w:szCs w:val="20"/>
          <w:lang w:val="ka-GE"/>
        </w:rPr>
        <w:t xml:space="preserve"> </w:t>
      </w:r>
      <w:r w:rsidRPr="008742A4">
        <w:rPr>
          <w:rFonts w:ascii="Sylfaen" w:hAnsi="Sylfaen" w:cs="Sylfaen"/>
          <w:sz w:val="20"/>
          <w:szCs w:val="20"/>
        </w:rPr>
        <w:t>სწავლება</w:t>
      </w:r>
      <w:r w:rsidR="00F15013" w:rsidRPr="008742A4">
        <w:rPr>
          <w:rFonts w:ascii="Sylfaen" w:hAnsi="Sylfaen" w:cs="Sylfaen"/>
          <w:sz w:val="20"/>
          <w:szCs w:val="20"/>
          <w:lang w:val="ka-GE"/>
        </w:rPr>
        <w:t xml:space="preserve"> </w:t>
      </w:r>
      <w:r w:rsidRPr="008742A4">
        <w:rPr>
          <w:rFonts w:ascii="Sylfaen" w:hAnsi="Sylfaen" w:cs="Sylfaen"/>
          <w:sz w:val="20"/>
          <w:szCs w:val="20"/>
        </w:rPr>
        <w:t>განხორციელდა</w:t>
      </w:r>
      <w:r w:rsidR="00F15013" w:rsidRPr="008742A4">
        <w:rPr>
          <w:rFonts w:ascii="Sylfaen" w:hAnsi="Sylfaen" w:cs="Sylfaen"/>
          <w:sz w:val="20"/>
          <w:szCs w:val="20"/>
          <w:lang w:val="ka-GE"/>
        </w:rPr>
        <w:t xml:space="preserve"> </w:t>
      </w:r>
      <w:r w:rsidRPr="008742A4">
        <w:rPr>
          <w:rFonts w:ascii="Sylfaen" w:hAnsi="Sylfaen" w:cs="Sylfaen"/>
          <w:sz w:val="20"/>
          <w:szCs w:val="20"/>
        </w:rPr>
        <w:t>კანონმდებლობით</w:t>
      </w:r>
      <w:r w:rsidR="00F15013" w:rsidRPr="008742A4">
        <w:rPr>
          <w:rFonts w:ascii="Sylfaen" w:hAnsi="Sylfaen" w:cs="Sylfaen"/>
          <w:sz w:val="20"/>
          <w:szCs w:val="20"/>
          <w:lang w:val="ka-GE"/>
        </w:rPr>
        <w:t xml:space="preserve"> </w:t>
      </w:r>
      <w:r w:rsidRPr="008742A4">
        <w:rPr>
          <w:rFonts w:ascii="Sylfaen" w:hAnsi="Sylfaen" w:cs="Sylfaen"/>
          <w:sz w:val="20"/>
          <w:szCs w:val="20"/>
        </w:rPr>
        <w:t>დადგენილი</w:t>
      </w:r>
      <w:r w:rsidR="00F15013" w:rsidRPr="008742A4">
        <w:rPr>
          <w:rFonts w:ascii="Sylfaen" w:hAnsi="Sylfaen" w:cs="Sylfaen"/>
          <w:sz w:val="20"/>
          <w:szCs w:val="20"/>
          <w:lang w:val="ka-GE"/>
        </w:rPr>
        <w:t xml:space="preserve"> </w:t>
      </w:r>
      <w:r w:rsidRPr="008742A4">
        <w:rPr>
          <w:rFonts w:ascii="Sylfaen" w:hAnsi="Sylfaen" w:cs="Sylfaen"/>
          <w:sz w:val="20"/>
          <w:szCs w:val="20"/>
        </w:rPr>
        <w:t>წესით</w:t>
      </w:r>
      <w:r w:rsidRPr="008742A4">
        <w:rPr>
          <w:sz w:val="20"/>
          <w:szCs w:val="20"/>
        </w:rPr>
        <w:t>.</w:t>
      </w:r>
    </w:p>
    <w:p w14:paraId="664339FB" w14:textId="77777777" w:rsidR="009058DE" w:rsidRPr="008742A4" w:rsidRDefault="009058DE" w:rsidP="009058DE">
      <w:pPr>
        <w:pStyle w:val="ListParagraph"/>
        <w:tabs>
          <w:tab w:val="left" w:pos="90"/>
        </w:tabs>
        <w:spacing w:after="0" w:line="240" w:lineRule="auto"/>
        <w:ind w:left="0"/>
        <w:jc w:val="both"/>
        <w:rPr>
          <w:rFonts w:ascii="Sylfaen" w:hAnsi="Sylfaen" w:cs="Sylfaen"/>
          <w:sz w:val="20"/>
          <w:szCs w:val="20"/>
          <w:lang w:val="ka-GE"/>
        </w:rPr>
      </w:pPr>
    </w:p>
    <w:p w14:paraId="276FD828" w14:textId="77777777" w:rsidR="00FC1BC7" w:rsidRPr="008742A4" w:rsidRDefault="005A5935" w:rsidP="00FC1BC7">
      <w:pPr>
        <w:pStyle w:val="ListParagraph"/>
        <w:numPr>
          <w:ilvl w:val="0"/>
          <w:numId w:val="1"/>
        </w:numPr>
        <w:tabs>
          <w:tab w:val="left" w:pos="0"/>
        </w:tabs>
        <w:spacing w:after="0" w:line="240" w:lineRule="auto"/>
        <w:ind w:left="0"/>
        <w:jc w:val="both"/>
        <w:rPr>
          <w:rFonts w:ascii="Sylfaen" w:hAnsi="Sylfaen" w:cs="Sylfaen"/>
          <w:sz w:val="20"/>
          <w:szCs w:val="20"/>
          <w:lang w:val="ka-GE"/>
        </w:rPr>
      </w:pPr>
      <w:r w:rsidRPr="008742A4">
        <w:rPr>
          <w:rFonts w:ascii="Sylfaen" w:hAnsi="Sylfaen" w:cs="Sylfaen"/>
          <w:sz w:val="20"/>
          <w:szCs w:val="20"/>
          <w:lang w:val="ka-GE"/>
        </w:rPr>
        <w:t xml:space="preserve">უცხოეთში მიღებული განათლების, ლიცენზირებულ საგანმანათლებლო დაწესებულებებში ჩარიცხული პირების მიერ მიღებული უმაღლესი განათლების, ლტოლვილების და იძულებით გადაადგილებული პირების, ასევე, ლიკვიდირებულ ან </w:t>
      </w:r>
      <w:r w:rsidR="005C311E" w:rsidRPr="008742A4">
        <w:rPr>
          <w:rFonts w:ascii="Sylfaen" w:hAnsi="Sylfaen" w:cs="Sylfaen"/>
          <w:sz w:val="20"/>
          <w:szCs w:val="20"/>
          <w:lang w:val="ka-GE"/>
        </w:rPr>
        <w:t>საგანმან</w:t>
      </w:r>
      <w:r w:rsidR="00913365" w:rsidRPr="008742A4">
        <w:rPr>
          <w:rFonts w:ascii="Sylfaen" w:hAnsi="Sylfaen" w:cs="Sylfaen"/>
          <w:sz w:val="20"/>
          <w:szCs w:val="20"/>
          <w:lang w:val="ka-GE"/>
        </w:rPr>
        <w:t>ა</w:t>
      </w:r>
      <w:r w:rsidR="005C311E" w:rsidRPr="008742A4">
        <w:rPr>
          <w:rFonts w:ascii="Sylfaen" w:hAnsi="Sylfaen" w:cs="Sylfaen"/>
          <w:sz w:val="20"/>
          <w:szCs w:val="20"/>
          <w:lang w:val="ka-GE"/>
        </w:rPr>
        <w:t>თლ</w:t>
      </w:r>
      <w:r w:rsidR="00913365" w:rsidRPr="008742A4">
        <w:rPr>
          <w:rFonts w:ascii="Sylfaen" w:hAnsi="Sylfaen" w:cs="Sylfaen"/>
          <w:sz w:val="20"/>
          <w:szCs w:val="20"/>
          <w:lang w:val="ka-GE"/>
        </w:rPr>
        <w:t>ე</w:t>
      </w:r>
      <w:r w:rsidR="005C311E" w:rsidRPr="008742A4">
        <w:rPr>
          <w:rFonts w:ascii="Sylfaen" w:hAnsi="Sylfaen" w:cs="Sylfaen"/>
          <w:sz w:val="20"/>
          <w:szCs w:val="20"/>
          <w:lang w:val="ka-GE"/>
        </w:rPr>
        <w:t xml:space="preserve">ბლო საქმიანობაშეწყვეტილ დაწესებულებაში განათლებამიღებული პირების </w:t>
      </w:r>
      <w:r w:rsidR="00666952" w:rsidRPr="008742A4">
        <w:rPr>
          <w:rFonts w:ascii="Sylfaen" w:hAnsi="Sylfaen" w:cs="Sylfaen"/>
          <w:sz w:val="20"/>
          <w:szCs w:val="20"/>
          <w:lang w:val="ka-GE"/>
        </w:rPr>
        <w:t xml:space="preserve">განათლების აღიარება, </w:t>
      </w:r>
      <w:r w:rsidR="005C311E" w:rsidRPr="008742A4">
        <w:rPr>
          <w:rFonts w:ascii="Sylfaen" w:hAnsi="Sylfaen" w:cs="Sylfaen"/>
          <w:sz w:val="20"/>
          <w:szCs w:val="20"/>
          <w:lang w:val="ka-GE"/>
        </w:rPr>
        <w:t xml:space="preserve">რომლებიც ვერ ახერხებენ თავიანთი კვალიფიკაციის დადასტურებას, ხორციელდება საქართველოს განათლებისა და მეცნიერების მინისტრის 2010 წლის 1 ოქტომბრის 98/ნ ბრძანების შესაბამისად. </w:t>
      </w:r>
    </w:p>
    <w:p w14:paraId="6E0FC0E6" w14:textId="77777777" w:rsidR="00FC1BC7" w:rsidRPr="008742A4" w:rsidRDefault="00FC1BC7" w:rsidP="00FC1BC7">
      <w:pPr>
        <w:pStyle w:val="ListParagraph"/>
        <w:rPr>
          <w:rFonts w:ascii="Sylfaen" w:hAnsi="Sylfaen" w:cs="Sylfaen"/>
          <w:sz w:val="20"/>
          <w:szCs w:val="20"/>
          <w:lang w:val="ka-GE"/>
        </w:rPr>
      </w:pPr>
    </w:p>
    <w:p w14:paraId="7B5918DA" w14:textId="137FB3AD" w:rsidR="00FC1BC7" w:rsidRPr="008742A4" w:rsidRDefault="00FC1BC7" w:rsidP="00FC1BC7">
      <w:pPr>
        <w:pStyle w:val="ListParagraph"/>
        <w:numPr>
          <w:ilvl w:val="0"/>
          <w:numId w:val="1"/>
        </w:numPr>
        <w:tabs>
          <w:tab w:val="left" w:pos="0"/>
        </w:tabs>
        <w:spacing w:after="0" w:line="240" w:lineRule="auto"/>
        <w:ind w:left="0"/>
        <w:jc w:val="both"/>
        <w:rPr>
          <w:rFonts w:ascii="Sylfaen" w:hAnsi="Sylfaen" w:cs="Sylfaen"/>
          <w:sz w:val="20"/>
          <w:szCs w:val="20"/>
          <w:lang w:val="ka-GE"/>
        </w:rPr>
      </w:pPr>
      <w:r w:rsidRPr="008742A4">
        <w:rPr>
          <w:rFonts w:ascii="Sylfaen" w:hAnsi="Sylfaen" w:cs="Sylfaen"/>
          <w:sz w:val="20"/>
          <w:szCs w:val="20"/>
          <w:lang w:val="ka-GE"/>
        </w:rPr>
        <w:t>აკადემიური უმაღლესი განათლების შესაბამისი საფეხურის საგანმანათლებლო პროგრამის  ფარგლებში მიღწეული სწავლის შედეგების  (მათ შორის - ერთი კვალიფიკაციის ფარგლებში მიღწეული სწავლის შედეგების) აღიარება შესაძლებელია ამავე საფეხურის სხვა საგანმანათლებლო პროგრამის მიზნებისათვის, ხოლო დიპლომირებული სპეციალისტის (პროფესიული უმაღლესი განათლების) საგანმანათლებლო პროგრამის ფარგლებში მიღწეული სწავლის შედეგების აღიარება შესაძლებელია ბაკალავრიატის საგანმანათლებლო პროგრამის ფარგლებში.</w:t>
      </w:r>
      <w:r w:rsidR="00E271D1" w:rsidRPr="00E271D1">
        <w:rPr>
          <w:rFonts w:ascii="Sylfaen" w:hAnsi="Sylfaen" w:cs="Sylfaen"/>
          <w:i/>
          <w:sz w:val="20"/>
          <w:szCs w:val="20"/>
          <w:lang w:val="ka-GE"/>
        </w:rPr>
        <w:t>(ცვლილება 17.02.2020)</w:t>
      </w:r>
    </w:p>
    <w:p w14:paraId="5974CDF8" w14:textId="77777777" w:rsidR="00B531A5" w:rsidRPr="008742A4" w:rsidRDefault="00B531A5" w:rsidP="00B531A5">
      <w:pPr>
        <w:pStyle w:val="ListParagraph"/>
        <w:tabs>
          <w:tab w:val="left" w:pos="0"/>
        </w:tabs>
        <w:spacing w:after="0" w:line="240" w:lineRule="auto"/>
        <w:ind w:left="0"/>
        <w:jc w:val="both"/>
        <w:rPr>
          <w:rFonts w:ascii="Sylfaen" w:hAnsi="Sylfaen" w:cs="Sylfaen"/>
          <w:sz w:val="20"/>
          <w:szCs w:val="20"/>
          <w:lang w:val="ka-GE"/>
        </w:rPr>
      </w:pPr>
    </w:p>
    <w:p w14:paraId="710E9655" w14:textId="77777777" w:rsidR="00321B05" w:rsidRPr="008742A4" w:rsidRDefault="006B0428" w:rsidP="009058DE">
      <w:pPr>
        <w:pStyle w:val="ListParagraph"/>
        <w:numPr>
          <w:ilvl w:val="0"/>
          <w:numId w:val="1"/>
        </w:numPr>
        <w:tabs>
          <w:tab w:val="left" w:pos="0"/>
          <w:tab w:val="left" w:pos="90"/>
        </w:tabs>
        <w:spacing w:after="0" w:line="240" w:lineRule="auto"/>
        <w:ind w:left="0"/>
        <w:jc w:val="both"/>
        <w:rPr>
          <w:rFonts w:ascii="Sylfaen" w:hAnsi="Sylfaen"/>
          <w:sz w:val="20"/>
          <w:szCs w:val="20"/>
          <w:lang w:val="ka-GE"/>
        </w:rPr>
      </w:pPr>
      <w:r w:rsidRPr="008742A4">
        <w:rPr>
          <w:rFonts w:ascii="Sylfaen" w:hAnsi="Sylfaen"/>
          <w:sz w:val="20"/>
          <w:szCs w:val="20"/>
          <w:lang w:val="ka-GE"/>
        </w:rPr>
        <w:t>ამ წესით განსაზ</w:t>
      </w:r>
      <w:r w:rsidR="0069688C" w:rsidRPr="008742A4">
        <w:rPr>
          <w:rFonts w:ascii="Sylfaen" w:hAnsi="Sylfaen"/>
          <w:sz w:val="20"/>
          <w:szCs w:val="20"/>
          <w:lang w:val="ka-GE"/>
        </w:rPr>
        <w:t>ღ</w:t>
      </w:r>
      <w:r w:rsidRPr="008742A4">
        <w:rPr>
          <w:rFonts w:ascii="Sylfaen" w:hAnsi="Sylfaen"/>
          <w:sz w:val="20"/>
          <w:szCs w:val="20"/>
          <w:lang w:val="ka-GE"/>
        </w:rPr>
        <w:t xml:space="preserve">ვრული </w:t>
      </w:r>
      <w:r w:rsidR="001B1DCD" w:rsidRPr="008742A4">
        <w:rPr>
          <w:rFonts w:ascii="Sylfaen" w:hAnsi="Sylfaen"/>
          <w:sz w:val="20"/>
          <w:szCs w:val="20"/>
          <w:lang w:val="ka-GE"/>
        </w:rPr>
        <w:t xml:space="preserve"> </w:t>
      </w:r>
      <w:r w:rsidR="001F0B5A" w:rsidRPr="008742A4">
        <w:rPr>
          <w:rFonts w:ascii="Sylfaen" w:hAnsi="Sylfaen"/>
          <w:sz w:val="20"/>
          <w:szCs w:val="20"/>
          <w:lang w:val="ka-GE"/>
        </w:rPr>
        <w:t xml:space="preserve">საგანმანათლებლო  პროგრამის </w:t>
      </w:r>
      <w:r w:rsidR="001B1DCD" w:rsidRPr="008742A4">
        <w:rPr>
          <w:rFonts w:ascii="Sylfaen" w:hAnsi="Sylfaen"/>
          <w:sz w:val="20"/>
          <w:szCs w:val="20"/>
          <w:lang w:val="ka-GE"/>
        </w:rPr>
        <w:t xml:space="preserve">ფარგლებში გავლილი </w:t>
      </w:r>
      <w:r w:rsidR="008C1DD9" w:rsidRPr="008742A4">
        <w:rPr>
          <w:rFonts w:ascii="Sylfaen" w:hAnsi="Sylfaen" w:cs="Sylfaen"/>
          <w:sz w:val="20"/>
          <w:szCs w:val="20"/>
          <w:lang w:val="ka-GE"/>
        </w:rPr>
        <w:t xml:space="preserve">კურსის/კომპონენტის </w:t>
      </w:r>
      <w:r w:rsidR="00D9304F"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აღიარება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ეფუძნება</w:t>
      </w:r>
      <w:r w:rsidR="001B1DCD" w:rsidRPr="008742A4">
        <w:rPr>
          <w:rFonts w:ascii="Sylfaen" w:hAnsi="Sylfaen" w:cs="Sylfaen"/>
          <w:sz w:val="20"/>
          <w:szCs w:val="20"/>
          <w:lang w:val="ka-GE"/>
        </w:rPr>
        <w:t xml:space="preserve"> მის </w:t>
      </w:r>
      <w:r w:rsidR="00D9304F" w:rsidRPr="008742A4">
        <w:rPr>
          <w:rFonts w:ascii="Sylfaen" w:hAnsi="Sylfaen" w:cs="Sylfaen"/>
          <w:sz w:val="20"/>
          <w:szCs w:val="20"/>
        </w:rPr>
        <w:t>შესაბამისობას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უნივერსიტეტის</w:t>
      </w:r>
      <w:r w:rsidR="00F15013" w:rsidRPr="008742A4">
        <w:rPr>
          <w:rFonts w:ascii="Sylfaen" w:hAnsi="Sylfaen" w:cs="Sylfaen"/>
          <w:sz w:val="20"/>
          <w:szCs w:val="20"/>
          <w:lang w:val="ka-GE"/>
        </w:rPr>
        <w:t xml:space="preserve"> </w:t>
      </w:r>
      <w:r w:rsidR="001B1DCD" w:rsidRPr="008742A4">
        <w:rPr>
          <w:rFonts w:ascii="Sylfaen" w:hAnsi="Sylfaen"/>
          <w:sz w:val="20"/>
          <w:szCs w:val="20"/>
          <w:lang w:val="ka-GE"/>
        </w:rPr>
        <w:t xml:space="preserve">იმ საგანმანათლებლო პროგრამის </w:t>
      </w:r>
      <w:r w:rsidR="00D9304F" w:rsidRPr="008742A4">
        <w:rPr>
          <w:rFonts w:ascii="Sylfaen" w:hAnsi="Sylfaen" w:cs="Sylfaen"/>
          <w:sz w:val="20"/>
          <w:szCs w:val="20"/>
        </w:rPr>
        <w:t>კურიკულუმთან</w:t>
      </w:r>
      <w:r w:rsidR="001B1DCD" w:rsidRPr="008742A4">
        <w:rPr>
          <w:rFonts w:ascii="Sylfaen" w:hAnsi="Sylfaen"/>
          <w:sz w:val="20"/>
          <w:szCs w:val="20"/>
          <w:lang w:val="ka-GE"/>
        </w:rPr>
        <w:t xml:space="preserve">, რომლის მიზნებისთვისაც ხდება კურსის/კომპონენტის გავლის შედეგად  მიღწეული სწავლის შედეგების </w:t>
      </w:r>
      <w:r w:rsidR="001F0B5A" w:rsidRPr="008742A4">
        <w:rPr>
          <w:rFonts w:ascii="Sylfaen" w:hAnsi="Sylfaen"/>
          <w:sz w:val="20"/>
          <w:szCs w:val="20"/>
          <w:lang w:val="ka-GE"/>
        </w:rPr>
        <w:t>თავსებადობის დადგენა</w:t>
      </w:r>
      <w:r w:rsidR="001B1DCD" w:rsidRPr="008742A4">
        <w:rPr>
          <w:rFonts w:ascii="Sylfaen" w:hAnsi="Sylfaen"/>
          <w:sz w:val="20"/>
          <w:szCs w:val="20"/>
          <w:lang w:val="ka-GE"/>
        </w:rPr>
        <w:t xml:space="preserve">. </w:t>
      </w:r>
    </w:p>
    <w:p w14:paraId="57AA22A7" w14:textId="77777777" w:rsidR="005150B7" w:rsidRPr="008742A4" w:rsidRDefault="005150B7" w:rsidP="009058DE">
      <w:pPr>
        <w:pStyle w:val="ListParagraph"/>
        <w:tabs>
          <w:tab w:val="left" w:pos="90"/>
        </w:tabs>
        <w:spacing w:after="0" w:line="240" w:lineRule="auto"/>
        <w:ind w:left="0"/>
        <w:jc w:val="both"/>
        <w:rPr>
          <w:rFonts w:ascii="Sylfaen" w:hAnsi="Sylfaen"/>
          <w:sz w:val="20"/>
          <w:szCs w:val="20"/>
          <w:lang w:val="ka-GE"/>
        </w:rPr>
      </w:pPr>
    </w:p>
    <w:p w14:paraId="35005089" w14:textId="77777777" w:rsidR="008C1DD9" w:rsidRPr="008742A4" w:rsidRDefault="00321B05" w:rsidP="009058DE">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lang w:val="ka-GE"/>
        </w:rPr>
        <w:t>მიღწეული სწავლის შედეგების თავსებადობის დადგენისას გათვალისწინებული უნდა იყოს საგანმანათლებლო პროგრამის საფეხური და კურსის/კომპონენტის მოცულობისა და შეფასების შესაბამისობა ტრანსფერისა და დაგროვების ევროპულ საკრედიტო სისტემასთან (</w:t>
      </w:r>
      <w:r w:rsidRPr="008742A4">
        <w:rPr>
          <w:rFonts w:ascii="Sylfaen" w:hAnsi="Sylfaen" w:cs="Sylfaen"/>
          <w:sz w:val="20"/>
          <w:szCs w:val="20"/>
        </w:rPr>
        <w:t>ECTS).</w:t>
      </w:r>
    </w:p>
    <w:p w14:paraId="681E78E0" w14:textId="77777777" w:rsidR="00447679" w:rsidRPr="008742A4" w:rsidRDefault="00447679" w:rsidP="009058DE">
      <w:pPr>
        <w:tabs>
          <w:tab w:val="left" w:pos="0"/>
        </w:tabs>
        <w:spacing w:after="0" w:line="240" w:lineRule="auto"/>
        <w:jc w:val="both"/>
        <w:rPr>
          <w:rFonts w:ascii="Sylfaen" w:hAnsi="Sylfaen"/>
          <w:sz w:val="20"/>
          <w:szCs w:val="20"/>
          <w:lang w:val="ka-GE"/>
        </w:rPr>
      </w:pPr>
    </w:p>
    <w:p w14:paraId="741012CC" w14:textId="77777777" w:rsidR="00D9304F" w:rsidRPr="008742A4" w:rsidRDefault="001B1DCD" w:rsidP="009058DE">
      <w:pPr>
        <w:pStyle w:val="ListParagraph"/>
        <w:numPr>
          <w:ilvl w:val="0"/>
          <w:numId w:val="1"/>
        </w:numPr>
        <w:tabs>
          <w:tab w:val="left" w:pos="0"/>
        </w:tabs>
        <w:spacing w:after="0" w:line="240" w:lineRule="auto"/>
        <w:ind w:left="0"/>
        <w:jc w:val="both"/>
        <w:rPr>
          <w:sz w:val="20"/>
          <w:szCs w:val="20"/>
        </w:rPr>
      </w:pPr>
      <w:r w:rsidRPr="008742A4">
        <w:rPr>
          <w:rFonts w:ascii="Sylfaen" w:hAnsi="Sylfaen" w:cs="Sylfaen"/>
          <w:sz w:val="20"/>
          <w:szCs w:val="20"/>
          <w:lang w:val="ka-GE"/>
        </w:rPr>
        <w:t>თუ</w:t>
      </w:r>
      <w:r w:rsidRPr="008742A4">
        <w:rPr>
          <w:rFonts w:ascii="Sylfaen" w:hAnsi="Sylfaen"/>
          <w:sz w:val="20"/>
          <w:szCs w:val="20"/>
          <w:lang w:val="ka-GE"/>
        </w:rPr>
        <w:t xml:space="preserve"> სტუდენტის მიერ გავლილი კურსის/კომპონენტის </w:t>
      </w:r>
      <w:r w:rsidR="00B2605D" w:rsidRPr="008742A4">
        <w:rPr>
          <w:rFonts w:ascii="Sylfaen" w:hAnsi="Sylfaen"/>
          <w:sz w:val="20"/>
          <w:szCs w:val="20"/>
          <w:lang w:val="ka-GE"/>
        </w:rPr>
        <w:t>მიზნები</w:t>
      </w:r>
      <w:r w:rsidR="008C1DD9" w:rsidRPr="008742A4">
        <w:rPr>
          <w:rFonts w:ascii="Sylfaen" w:hAnsi="Sylfaen"/>
          <w:sz w:val="20"/>
          <w:szCs w:val="20"/>
          <w:lang w:val="ka-GE"/>
        </w:rPr>
        <w:t xml:space="preserve"> </w:t>
      </w:r>
      <w:r w:rsidR="00D9304F" w:rsidRPr="008742A4">
        <w:rPr>
          <w:rFonts w:ascii="Sylfaen" w:hAnsi="Sylfaen" w:cs="Sylfaen"/>
          <w:sz w:val="20"/>
          <w:szCs w:val="20"/>
        </w:rPr>
        <w:t>და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სწავლის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შედეგები</w:t>
      </w:r>
      <w:r w:rsidR="00A26569" w:rsidRPr="008742A4">
        <w:rPr>
          <w:rFonts w:ascii="Sylfaen" w:hAnsi="Sylfaen" w:cs="Sylfaen"/>
          <w:sz w:val="20"/>
          <w:szCs w:val="20"/>
          <w:lang w:val="ka-GE"/>
        </w:rPr>
        <w:t xml:space="preserve"> თავსებადია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უნივერსიტეტის</w:t>
      </w:r>
      <w:r w:rsidR="00F15013" w:rsidRPr="008742A4">
        <w:rPr>
          <w:rFonts w:ascii="Sylfaen" w:hAnsi="Sylfaen" w:cs="Sylfaen"/>
          <w:sz w:val="20"/>
          <w:szCs w:val="20"/>
          <w:lang w:val="ka-GE"/>
        </w:rPr>
        <w:t xml:space="preserve"> </w:t>
      </w:r>
      <w:r w:rsidR="00A26569" w:rsidRPr="008742A4">
        <w:rPr>
          <w:rFonts w:ascii="Sylfaen" w:hAnsi="Sylfaen"/>
          <w:sz w:val="20"/>
          <w:szCs w:val="20"/>
          <w:lang w:val="ka-GE"/>
        </w:rPr>
        <w:t xml:space="preserve">შესაბამისი </w:t>
      </w:r>
      <w:r w:rsidRPr="008742A4">
        <w:rPr>
          <w:rFonts w:ascii="Sylfaen" w:hAnsi="Sylfaen"/>
          <w:sz w:val="20"/>
          <w:szCs w:val="20"/>
          <w:lang w:val="ka-GE"/>
        </w:rPr>
        <w:t xml:space="preserve">საგანმანათლებლო პროგრამის </w:t>
      </w:r>
      <w:r w:rsidR="00D9304F" w:rsidRPr="008742A4">
        <w:rPr>
          <w:rFonts w:ascii="Sylfaen" w:hAnsi="Sylfaen" w:cs="Sylfaen"/>
          <w:sz w:val="20"/>
          <w:szCs w:val="20"/>
        </w:rPr>
        <w:t>კურიკულუმში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არსებული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კურსის</w:t>
      </w:r>
      <w:r w:rsidR="00A26569" w:rsidRPr="008742A4">
        <w:rPr>
          <w:rFonts w:ascii="Sylfaen" w:hAnsi="Sylfaen" w:cs="Sylfaen"/>
          <w:sz w:val="20"/>
          <w:szCs w:val="20"/>
          <w:lang w:val="ka-GE"/>
        </w:rPr>
        <w:t xml:space="preserve">/კომპონენტის </w:t>
      </w:r>
      <w:r w:rsidR="00D9304F" w:rsidRPr="008742A4">
        <w:rPr>
          <w:rFonts w:ascii="Sylfaen" w:hAnsi="Sylfaen" w:cs="Sylfaen"/>
          <w:sz w:val="20"/>
          <w:szCs w:val="20"/>
        </w:rPr>
        <w:t>მიზნებსა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და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სწავლის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შედეგებ</w:t>
      </w:r>
      <w:r w:rsidR="00A26569" w:rsidRPr="008742A4">
        <w:rPr>
          <w:rFonts w:ascii="Sylfaen" w:hAnsi="Sylfaen" w:cs="Sylfaen"/>
          <w:sz w:val="20"/>
          <w:szCs w:val="20"/>
          <w:lang w:val="ka-GE"/>
        </w:rPr>
        <w:t>თან</w:t>
      </w:r>
      <w:r w:rsidR="00A26569" w:rsidRPr="008742A4">
        <w:rPr>
          <w:sz w:val="20"/>
          <w:szCs w:val="20"/>
        </w:rPr>
        <w:t xml:space="preserve">, </w:t>
      </w:r>
      <w:r w:rsidR="00D9304F" w:rsidRPr="008742A4">
        <w:rPr>
          <w:rFonts w:ascii="Sylfaen" w:hAnsi="Sylfaen" w:cs="Sylfaen"/>
          <w:sz w:val="20"/>
          <w:szCs w:val="20"/>
        </w:rPr>
        <w:t>ხდება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მისი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აღიარება</w:t>
      </w:r>
      <w:r w:rsidR="007B0790" w:rsidRPr="008742A4">
        <w:rPr>
          <w:sz w:val="20"/>
          <w:szCs w:val="20"/>
        </w:rPr>
        <w:t xml:space="preserve">. </w:t>
      </w:r>
    </w:p>
    <w:p w14:paraId="27AE0BC1" w14:textId="77777777" w:rsidR="005C311E" w:rsidRPr="008742A4" w:rsidRDefault="005C311E" w:rsidP="009058DE">
      <w:pPr>
        <w:pStyle w:val="ListParagraph"/>
        <w:tabs>
          <w:tab w:val="left" w:pos="90"/>
        </w:tabs>
        <w:spacing w:after="0" w:line="240" w:lineRule="auto"/>
        <w:ind w:left="0"/>
        <w:jc w:val="both"/>
        <w:rPr>
          <w:rFonts w:ascii="Sylfaen" w:hAnsi="Sylfaen"/>
          <w:sz w:val="20"/>
          <w:szCs w:val="20"/>
          <w:lang w:val="ka-GE"/>
        </w:rPr>
      </w:pPr>
    </w:p>
    <w:p w14:paraId="5B05B777" w14:textId="77777777" w:rsidR="00447679" w:rsidRPr="008742A4" w:rsidRDefault="00A26569" w:rsidP="009058DE">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lang w:val="ka-GE"/>
        </w:rPr>
        <w:t>აღიარებას</w:t>
      </w:r>
      <w:r w:rsidRPr="008742A4">
        <w:rPr>
          <w:rFonts w:ascii="Sylfaen" w:hAnsi="Sylfaen"/>
          <w:sz w:val="20"/>
          <w:szCs w:val="20"/>
          <w:lang w:val="ka-GE"/>
        </w:rPr>
        <w:t xml:space="preserve"> ექვემდებარება ასევე სტუდენტის მიერ </w:t>
      </w:r>
      <w:r w:rsidR="001F0B5A" w:rsidRPr="008742A4">
        <w:rPr>
          <w:rFonts w:ascii="Sylfaen" w:hAnsi="Sylfaen"/>
          <w:sz w:val="20"/>
          <w:szCs w:val="20"/>
          <w:lang w:val="ka-GE"/>
        </w:rPr>
        <w:t xml:space="preserve">სხვა საგანმანათლებლო პროგრამის ფარგლებში </w:t>
      </w:r>
      <w:r w:rsidRPr="008742A4">
        <w:rPr>
          <w:rFonts w:ascii="Sylfaen" w:hAnsi="Sylfaen"/>
          <w:sz w:val="20"/>
          <w:szCs w:val="20"/>
          <w:lang w:val="ka-GE"/>
        </w:rPr>
        <w:t>გავლილი ისეთი კურსის/კომპონენტის კრედიტები, რომლის ეკვივალენტი არ</w:t>
      </w:r>
      <w:r w:rsidR="005C311E" w:rsidRPr="008742A4">
        <w:rPr>
          <w:rFonts w:ascii="Sylfaen" w:hAnsi="Sylfaen"/>
          <w:sz w:val="20"/>
          <w:szCs w:val="20"/>
          <w:lang w:val="ka-GE"/>
        </w:rPr>
        <w:t xml:space="preserve"> არის შემოთავაზებული </w:t>
      </w:r>
      <w:r w:rsidRPr="008742A4">
        <w:rPr>
          <w:rFonts w:ascii="Sylfaen" w:hAnsi="Sylfaen"/>
          <w:sz w:val="20"/>
          <w:szCs w:val="20"/>
          <w:lang w:val="ka-GE"/>
        </w:rPr>
        <w:t xml:space="preserve">უნივერსიტეტის შესაბამისი საგანმანათლებლო პროგრამის </w:t>
      </w:r>
      <w:r w:rsidR="005C311E" w:rsidRPr="008742A4">
        <w:rPr>
          <w:rFonts w:ascii="Sylfaen" w:hAnsi="Sylfaen"/>
          <w:sz w:val="20"/>
          <w:szCs w:val="20"/>
          <w:lang w:val="ka-GE"/>
        </w:rPr>
        <w:t>ფარგლებში</w:t>
      </w:r>
      <w:r w:rsidRPr="008742A4">
        <w:rPr>
          <w:rFonts w:ascii="Sylfaen" w:hAnsi="Sylfaen"/>
          <w:sz w:val="20"/>
          <w:szCs w:val="20"/>
          <w:lang w:val="ka-GE"/>
        </w:rPr>
        <w:t xml:space="preserve">, მაგრამ კურსის/კომპონენტის მიზნები და სწავლის შედეგები თავსებადია აღნიშნული საგანმანათლებლო პროგრამის მიზნებსა და </w:t>
      </w:r>
      <w:r w:rsidR="001F0B5A" w:rsidRPr="008742A4">
        <w:rPr>
          <w:rFonts w:ascii="Sylfaen" w:hAnsi="Sylfaen"/>
          <w:sz w:val="20"/>
          <w:szCs w:val="20"/>
          <w:lang w:val="ka-GE"/>
        </w:rPr>
        <w:t xml:space="preserve">სწავლის </w:t>
      </w:r>
      <w:r w:rsidRPr="008742A4">
        <w:rPr>
          <w:rFonts w:ascii="Sylfaen" w:hAnsi="Sylfaen"/>
          <w:sz w:val="20"/>
          <w:szCs w:val="20"/>
          <w:lang w:val="ka-GE"/>
        </w:rPr>
        <w:t>შედეგებთან.</w:t>
      </w:r>
    </w:p>
    <w:p w14:paraId="64B0C20D" w14:textId="77777777" w:rsidR="002936FC" w:rsidRPr="008742A4" w:rsidRDefault="002936FC" w:rsidP="002936FC">
      <w:pPr>
        <w:pStyle w:val="ListParagraph"/>
        <w:tabs>
          <w:tab w:val="left" w:pos="0"/>
        </w:tabs>
        <w:spacing w:after="0" w:line="240" w:lineRule="auto"/>
        <w:ind w:left="0"/>
        <w:jc w:val="both"/>
        <w:rPr>
          <w:rFonts w:ascii="Sylfaen" w:hAnsi="Sylfaen"/>
          <w:sz w:val="20"/>
          <w:szCs w:val="20"/>
          <w:lang w:val="ka-GE"/>
        </w:rPr>
      </w:pPr>
    </w:p>
    <w:p w14:paraId="3C4DE022" w14:textId="77777777" w:rsidR="00447679" w:rsidRPr="008742A4" w:rsidRDefault="00AD1404" w:rsidP="009058DE">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lang w:val="ka-GE"/>
        </w:rPr>
        <w:t>კურსის</w:t>
      </w:r>
      <w:r w:rsidRPr="008742A4">
        <w:rPr>
          <w:rFonts w:ascii="Sylfaen" w:hAnsi="Sylfaen"/>
          <w:sz w:val="20"/>
          <w:szCs w:val="20"/>
          <w:lang w:val="ka-GE"/>
        </w:rPr>
        <w:t>/კომპონენტის აღიარება ხდება</w:t>
      </w:r>
      <w:r w:rsidR="00B2605D" w:rsidRPr="008742A4">
        <w:rPr>
          <w:rFonts w:ascii="Sylfaen" w:hAnsi="Sylfaen"/>
          <w:sz w:val="20"/>
          <w:szCs w:val="20"/>
        </w:rPr>
        <w:t xml:space="preserve"> </w:t>
      </w:r>
      <w:r w:rsidRPr="008742A4">
        <w:rPr>
          <w:rFonts w:ascii="Sylfaen" w:hAnsi="Sylfaen"/>
          <w:sz w:val="20"/>
          <w:szCs w:val="20"/>
          <w:lang w:val="ka-GE"/>
        </w:rPr>
        <w:t xml:space="preserve">მისი სილაბუსის ანალიზის საფუძველზე. სილაბუსის არარსებობის შემთხვევაში მხედველობაში მიიღება კურსის/კომპონენტის  სახელწოდება, მოცულობა, </w:t>
      </w:r>
      <w:r w:rsidR="001F0B5A" w:rsidRPr="008742A4">
        <w:rPr>
          <w:rFonts w:ascii="Sylfaen" w:hAnsi="Sylfaen"/>
          <w:sz w:val="20"/>
          <w:szCs w:val="20"/>
          <w:lang w:val="ka-GE"/>
        </w:rPr>
        <w:t xml:space="preserve"> თემატიკა და სხვა დამატებითი ინფორმაცია, რომელიც მიუთითებს კურსის/კომპონენტის </w:t>
      </w:r>
      <w:r w:rsidR="002B5AD1" w:rsidRPr="008742A4">
        <w:rPr>
          <w:rFonts w:ascii="Sylfaen" w:hAnsi="Sylfaen"/>
          <w:sz w:val="20"/>
          <w:szCs w:val="20"/>
          <w:lang w:val="ka-GE"/>
        </w:rPr>
        <w:t>ფარგლებში მიღწეულ სწავლის შედეგებზე.</w:t>
      </w:r>
      <w:r w:rsidR="00F15013" w:rsidRPr="008742A4">
        <w:rPr>
          <w:rFonts w:ascii="Sylfaen" w:hAnsi="Sylfaen"/>
          <w:sz w:val="20"/>
          <w:szCs w:val="20"/>
          <w:lang w:val="ka-GE"/>
        </w:rPr>
        <w:t xml:space="preserve"> </w:t>
      </w:r>
      <w:r w:rsidR="00EA254A" w:rsidRPr="008742A4">
        <w:rPr>
          <w:rFonts w:ascii="Sylfaen" w:hAnsi="Sylfaen"/>
          <w:sz w:val="20"/>
          <w:szCs w:val="20"/>
          <w:lang w:val="ka-GE"/>
        </w:rPr>
        <w:lastRenderedPageBreak/>
        <w:t>ანალიზისთვის</w:t>
      </w:r>
      <w:r w:rsidR="00B2605D" w:rsidRPr="008742A4">
        <w:rPr>
          <w:rFonts w:ascii="Sylfaen" w:hAnsi="Sylfaen"/>
          <w:sz w:val="20"/>
          <w:szCs w:val="20"/>
        </w:rPr>
        <w:t xml:space="preserve"> </w:t>
      </w:r>
      <w:r w:rsidR="002F4361" w:rsidRPr="008742A4">
        <w:rPr>
          <w:rFonts w:ascii="Sylfaen" w:hAnsi="Sylfaen"/>
          <w:sz w:val="20"/>
          <w:szCs w:val="20"/>
          <w:lang w:val="ka-GE"/>
        </w:rPr>
        <w:t>არასაკმარისი ინფორმაციის არსებობისას, ფაკულტეტი/სკოლა უფლებამოსილია, სტუდენტს ჩაუტაროს გამოცდა/გასაუბრება</w:t>
      </w:r>
      <w:r w:rsidR="00F15013" w:rsidRPr="008742A4">
        <w:rPr>
          <w:rFonts w:ascii="Sylfaen" w:hAnsi="Sylfaen"/>
          <w:sz w:val="20"/>
          <w:szCs w:val="20"/>
          <w:lang w:val="ka-GE"/>
        </w:rPr>
        <w:t xml:space="preserve"> </w:t>
      </w:r>
      <w:r w:rsidR="000F478E" w:rsidRPr="008742A4">
        <w:rPr>
          <w:rFonts w:ascii="Sylfaen" w:hAnsi="Sylfaen"/>
          <w:sz w:val="20"/>
          <w:szCs w:val="20"/>
          <w:lang w:val="ka-GE"/>
        </w:rPr>
        <w:t>და ამ გზით დაადგინოს კურსით/კომპონენტით გათვალისწინებული სწავლის შედეგების თავსებადობა უნივერსიტეტის საგანმანათლებლო პროგრამასთან.</w:t>
      </w:r>
    </w:p>
    <w:p w14:paraId="047BBDBF" w14:textId="77777777" w:rsidR="002936FC" w:rsidRPr="008742A4" w:rsidRDefault="002936FC" w:rsidP="002936FC">
      <w:pPr>
        <w:tabs>
          <w:tab w:val="left" w:pos="0"/>
        </w:tabs>
        <w:spacing w:after="0" w:line="240" w:lineRule="auto"/>
        <w:rPr>
          <w:rFonts w:ascii="Sylfaen" w:hAnsi="Sylfaen"/>
          <w:sz w:val="20"/>
          <w:szCs w:val="20"/>
          <w:lang w:val="ka-GE"/>
        </w:rPr>
      </w:pPr>
    </w:p>
    <w:p w14:paraId="303FD10E" w14:textId="77243B18" w:rsidR="002936FC" w:rsidRPr="008742A4" w:rsidRDefault="002936FC" w:rsidP="00FC1BC7">
      <w:pPr>
        <w:tabs>
          <w:tab w:val="left" w:pos="0"/>
        </w:tabs>
        <w:spacing w:after="0" w:line="240" w:lineRule="auto"/>
        <w:ind w:hanging="270"/>
        <w:jc w:val="both"/>
        <w:rPr>
          <w:rFonts w:ascii="Sylfaen" w:hAnsi="Sylfaen" w:cs="Sylfaen"/>
          <w:sz w:val="20"/>
          <w:szCs w:val="20"/>
          <w:lang w:val="ka-GE"/>
        </w:rPr>
      </w:pPr>
      <w:r w:rsidRPr="008742A4">
        <w:rPr>
          <w:rFonts w:ascii="Sylfaen" w:hAnsi="Sylfaen"/>
          <w:sz w:val="20"/>
          <w:szCs w:val="20"/>
          <w:lang w:val="ka-GE"/>
        </w:rPr>
        <w:t>9</w:t>
      </w:r>
      <w:r w:rsidRPr="008742A4">
        <w:rPr>
          <w:rFonts w:ascii="Sylfaen" w:hAnsi="Sylfaen"/>
          <w:sz w:val="20"/>
          <w:szCs w:val="20"/>
          <w:vertAlign w:val="superscript"/>
          <w:lang w:val="ka-GE"/>
        </w:rPr>
        <w:t>1</w:t>
      </w:r>
      <w:r w:rsidRPr="008742A4">
        <w:rPr>
          <w:rFonts w:ascii="Sylfaen" w:hAnsi="Sylfaen"/>
          <w:sz w:val="20"/>
          <w:szCs w:val="20"/>
          <w:lang w:val="ka-GE"/>
        </w:rPr>
        <w:t>. აღიარებას არ ექვემდებარება კვლევითი კომპონენტისა და ასისტირების კომპონენტის კრედიტები, გარდა იმ შემთხვევისა, როცა  აღიარების შესახებ გადაწყვეტილებას შესაბამისი დასკვნის საფუძველზე იღებს მე-1</w:t>
      </w:r>
      <w:r w:rsidR="00FC1BC7" w:rsidRPr="008742A4">
        <w:rPr>
          <w:rFonts w:ascii="Sylfaen" w:hAnsi="Sylfaen"/>
          <w:sz w:val="20"/>
          <w:szCs w:val="20"/>
          <w:lang w:val="ka-GE"/>
        </w:rPr>
        <w:t>8</w:t>
      </w:r>
      <w:r w:rsidRPr="008742A4">
        <w:rPr>
          <w:rFonts w:ascii="Sylfaen" w:hAnsi="Sylfaen"/>
          <w:sz w:val="20"/>
          <w:szCs w:val="20"/>
          <w:lang w:val="ka-GE"/>
        </w:rPr>
        <w:t xml:space="preserve"> პუნქტით განსაზღვრული აღიარების კომისია.</w:t>
      </w:r>
      <w:r w:rsidR="00E271D1" w:rsidRPr="00E271D1">
        <w:rPr>
          <w:rFonts w:ascii="Sylfaen" w:hAnsi="Sylfaen" w:cs="Sylfaen"/>
          <w:i/>
          <w:sz w:val="20"/>
          <w:szCs w:val="20"/>
          <w:lang w:val="ka-GE"/>
        </w:rPr>
        <w:t>(</w:t>
      </w:r>
      <w:r w:rsidR="00E271D1">
        <w:rPr>
          <w:rFonts w:ascii="Sylfaen" w:hAnsi="Sylfaen" w:cs="Sylfaen"/>
          <w:i/>
          <w:sz w:val="20"/>
          <w:szCs w:val="20"/>
          <w:lang w:val="ka-GE"/>
        </w:rPr>
        <w:t>დამატება</w:t>
      </w:r>
      <w:r w:rsidR="00E271D1" w:rsidRPr="00E271D1">
        <w:rPr>
          <w:rFonts w:ascii="Sylfaen" w:hAnsi="Sylfaen" w:cs="Sylfaen"/>
          <w:i/>
          <w:sz w:val="20"/>
          <w:szCs w:val="20"/>
          <w:lang w:val="ka-GE"/>
        </w:rPr>
        <w:t xml:space="preserve"> 17.02.2020)</w:t>
      </w:r>
    </w:p>
    <w:p w14:paraId="129C4FDF" w14:textId="77777777" w:rsidR="00447679" w:rsidRPr="008742A4" w:rsidRDefault="00447679" w:rsidP="009058DE">
      <w:pPr>
        <w:pStyle w:val="ListParagraph"/>
        <w:tabs>
          <w:tab w:val="left" w:pos="0"/>
        </w:tabs>
        <w:spacing w:after="0" w:line="240" w:lineRule="auto"/>
        <w:ind w:left="0"/>
        <w:rPr>
          <w:rFonts w:ascii="Sylfaen" w:hAnsi="Sylfaen" w:cs="Sylfaen"/>
          <w:sz w:val="20"/>
          <w:szCs w:val="20"/>
        </w:rPr>
      </w:pPr>
    </w:p>
    <w:p w14:paraId="60CC5D04" w14:textId="3CEAEEA4" w:rsidR="002936FC" w:rsidRPr="008742A4" w:rsidRDefault="00D9304F" w:rsidP="002936FC">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rPr>
        <w:t>თუ</w:t>
      </w:r>
      <w:r w:rsidR="00F15013" w:rsidRPr="008742A4">
        <w:rPr>
          <w:rFonts w:ascii="Sylfaen" w:hAnsi="Sylfaen" w:cs="Sylfaen"/>
          <w:sz w:val="20"/>
          <w:szCs w:val="20"/>
          <w:lang w:val="ka-GE"/>
        </w:rPr>
        <w:t xml:space="preserve"> </w:t>
      </w:r>
      <w:r w:rsidRPr="008742A4">
        <w:rPr>
          <w:rFonts w:ascii="Sylfaen" w:hAnsi="Sylfaen" w:cs="Sylfaen"/>
          <w:sz w:val="20"/>
          <w:szCs w:val="20"/>
        </w:rPr>
        <w:t>სტუდენტის</w:t>
      </w:r>
      <w:r w:rsidR="00F15013" w:rsidRPr="008742A4">
        <w:rPr>
          <w:rFonts w:ascii="Sylfaen" w:hAnsi="Sylfaen" w:cs="Sylfaen"/>
          <w:sz w:val="20"/>
          <w:szCs w:val="20"/>
          <w:lang w:val="ka-GE"/>
        </w:rPr>
        <w:t xml:space="preserve"> </w:t>
      </w:r>
      <w:r w:rsidRPr="008742A4">
        <w:rPr>
          <w:rFonts w:ascii="Sylfaen" w:hAnsi="Sylfaen" w:cs="Sylfaen"/>
          <w:sz w:val="20"/>
          <w:szCs w:val="20"/>
        </w:rPr>
        <w:t>მიერ</w:t>
      </w:r>
      <w:r w:rsidR="00F15013" w:rsidRPr="008742A4">
        <w:rPr>
          <w:rFonts w:ascii="Sylfaen" w:hAnsi="Sylfaen" w:cs="Sylfaen"/>
          <w:sz w:val="20"/>
          <w:szCs w:val="20"/>
          <w:lang w:val="ka-GE"/>
        </w:rPr>
        <w:t xml:space="preserve"> </w:t>
      </w:r>
      <w:r w:rsidR="000F478E" w:rsidRPr="008742A4">
        <w:rPr>
          <w:rFonts w:ascii="Sylfaen" w:hAnsi="Sylfaen" w:cs="Sylfaen"/>
          <w:sz w:val="20"/>
          <w:szCs w:val="20"/>
          <w:lang w:val="ka-GE"/>
        </w:rPr>
        <w:t>სხვა</w:t>
      </w:r>
      <w:r w:rsidR="00F15013" w:rsidRPr="008742A4">
        <w:rPr>
          <w:rFonts w:ascii="Sylfaen" w:hAnsi="Sylfaen" w:cs="Sylfaen"/>
          <w:sz w:val="20"/>
          <w:szCs w:val="20"/>
          <w:lang w:val="ka-GE"/>
        </w:rPr>
        <w:t xml:space="preserve"> </w:t>
      </w:r>
      <w:r w:rsidR="000F478E" w:rsidRPr="008742A4">
        <w:rPr>
          <w:rFonts w:ascii="Sylfaen" w:hAnsi="Sylfaen" w:cs="Sylfaen"/>
          <w:sz w:val="20"/>
          <w:szCs w:val="20"/>
          <w:lang w:val="ka-GE"/>
        </w:rPr>
        <w:t>საგანმანათლებლო</w:t>
      </w:r>
      <w:r w:rsidR="00F15013" w:rsidRPr="008742A4">
        <w:rPr>
          <w:rFonts w:ascii="Sylfaen" w:hAnsi="Sylfaen" w:cs="Sylfaen"/>
          <w:sz w:val="20"/>
          <w:szCs w:val="20"/>
          <w:lang w:val="ka-GE"/>
        </w:rPr>
        <w:t xml:space="preserve"> </w:t>
      </w:r>
      <w:r w:rsidR="000F478E" w:rsidRPr="008742A4">
        <w:rPr>
          <w:rFonts w:ascii="Sylfaen" w:hAnsi="Sylfaen" w:cs="Sylfaen"/>
          <w:sz w:val="20"/>
          <w:szCs w:val="20"/>
          <w:lang w:val="ka-GE"/>
        </w:rPr>
        <w:t>დაწესებულებაში</w:t>
      </w:r>
      <w:r w:rsidR="00F15013" w:rsidRPr="008742A4">
        <w:rPr>
          <w:rFonts w:ascii="Sylfaen" w:hAnsi="Sylfaen" w:cs="Sylfaen"/>
          <w:sz w:val="20"/>
          <w:szCs w:val="20"/>
          <w:lang w:val="ka-GE"/>
        </w:rPr>
        <w:t xml:space="preserve"> </w:t>
      </w:r>
      <w:r w:rsidRPr="008742A4">
        <w:rPr>
          <w:rFonts w:ascii="Sylfaen" w:hAnsi="Sylfaen" w:cs="Sylfaen"/>
          <w:sz w:val="20"/>
          <w:szCs w:val="20"/>
        </w:rPr>
        <w:t>გავლილი</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კურსის</w:t>
      </w:r>
      <w:r w:rsidR="000F478E" w:rsidRPr="008742A4">
        <w:rPr>
          <w:rFonts w:cs="Sylfaen"/>
          <w:sz w:val="20"/>
          <w:szCs w:val="20"/>
          <w:lang w:val="ka-GE"/>
        </w:rPr>
        <w:t>/</w:t>
      </w:r>
      <w:r w:rsidR="000F478E" w:rsidRPr="008742A4">
        <w:rPr>
          <w:rFonts w:ascii="Sylfaen" w:hAnsi="Sylfaen" w:cs="Sylfaen"/>
          <w:sz w:val="20"/>
          <w:szCs w:val="20"/>
          <w:lang w:val="ka-GE"/>
        </w:rPr>
        <w:t>კომპონენტის</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რაოდენობა</w:t>
      </w:r>
      <w:r w:rsidR="00F15013" w:rsidRPr="008742A4">
        <w:rPr>
          <w:rFonts w:ascii="Sylfaen" w:hAnsi="Sylfaen" w:cs="Sylfaen"/>
          <w:sz w:val="20"/>
          <w:szCs w:val="20"/>
          <w:lang w:val="ka-GE"/>
        </w:rPr>
        <w:t xml:space="preserve"> </w:t>
      </w:r>
      <w:r w:rsidRPr="008742A4">
        <w:rPr>
          <w:rFonts w:ascii="Sylfaen" w:hAnsi="Sylfaen" w:cs="Sylfaen"/>
          <w:sz w:val="20"/>
          <w:szCs w:val="20"/>
        </w:rPr>
        <w:t>აღემატება</w:t>
      </w:r>
      <w:r w:rsidR="00F15013" w:rsidRPr="008742A4">
        <w:rPr>
          <w:rFonts w:ascii="Sylfaen" w:hAnsi="Sylfaen" w:cs="Sylfaen"/>
          <w:sz w:val="20"/>
          <w:szCs w:val="20"/>
          <w:lang w:val="ka-GE"/>
        </w:rPr>
        <w:t xml:space="preserve"> </w:t>
      </w:r>
      <w:r w:rsidRPr="008742A4">
        <w:rPr>
          <w:rFonts w:ascii="Sylfaen" w:hAnsi="Sylfaen" w:cs="Sylfaen"/>
          <w:sz w:val="20"/>
          <w:szCs w:val="20"/>
        </w:rPr>
        <w:t>უნივერსიტეტის</w:t>
      </w:r>
      <w:r w:rsidR="00F15013" w:rsidRPr="008742A4">
        <w:rPr>
          <w:rFonts w:ascii="Sylfaen" w:hAnsi="Sylfaen" w:cs="Sylfaen"/>
          <w:sz w:val="20"/>
          <w:szCs w:val="20"/>
          <w:lang w:val="ka-GE"/>
        </w:rPr>
        <w:t xml:space="preserve"> </w:t>
      </w:r>
      <w:r w:rsidR="005A388A" w:rsidRPr="008742A4">
        <w:rPr>
          <w:rFonts w:ascii="Sylfaen" w:hAnsi="Sylfaen" w:cs="Sylfaen"/>
          <w:sz w:val="20"/>
          <w:szCs w:val="20"/>
          <w:lang w:val="ka-GE"/>
        </w:rPr>
        <w:t xml:space="preserve"> პროგრამის</w:t>
      </w:r>
      <w:r w:rsidR="00666952" w:rsidRPr="008742A4">
        <w:rPr>
          <w:rFonts w:ascii="Sylfaen" w:hAnsi="Sylfaen" w:cs="Sylfaen"/>
          <w:sz w:val="20"/>
          <w:szCs w:val="20"/>
          <w:lang w:val="ka-GE"/>
        </w:rPr>
        <w:t xml:space="preserve"> კურიკულუმში არსებული</w:t>
      </w:r>
      <w:r w:rsidR="005A388A" w:rsidRPr="008742A4">
        <w:rPr>
          <w:rFonts w:ascii="Sylfaen" w:hAnsi="Sylfaen" w:cs="Sylfaen"/>
          <w:sz w:val="20"/>
          <w:szCs w:val="20"/>
          <w:lang w:val="ka-GE"/>
        </w:rPr>
        <w:t>,</w:t>
      </w:r>
      <w:r w:rsidR="00666952" w:rsidRPr="008742A4">
        <w:rPr>
          <w:rFonts w:ascii="Sylfaen" w:hAnsi="Sylfaen" w:cs="Sylfaen"/>
          <w:sz w:val="20"/>
          <w:szCs w:val="20"/>
          <w:lang w:val="ka-GE"/>
        </w:rPr>
        <w:t xml:space="preserve"> </w:t>
      </w:r>
      <w:r w:rsidRPr="008742A4">
        <w:rPr>
          <w:rFonts w:ascii="Sylfaen" w:hAnsi="Sylfaen" w:cs="Sylfaen"/>
          <w:sz w:val="20"/>
          <w:szCs w:val="20"/>
        </w:rPr>
        <w:t>შესაბამისი</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კურსის</w:t>
      </w:r>
      <w:r w:rsidR="000F478E" w:rsidRPr="008742A4">
        <w:rPr>
          <w:rFonts w:cs="Sylfaen"/>
          <w:sz w:val="20"/>
          <w:szCs w:val="20"/>
          <w:lang w:val="ka-GE"/>
        </w:rPr>
        <w:t>/</w:t>
      </w:r>
      <w:r w:rsidR="000F478E" w:rsidRPr="008742A4">
        <w:rPr>
          <w:rFonts w:ascii="Sylfaen" w:hAnsi="Sylfaen" w:cs="Sylfaen"/>
          <w:sz w:val="20"/>
          <w:szCs w:val="20"/>
          <w:lang w:val="ka-GE"/>
        </w:rPr>
        <w:t>კომპონენტის</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რაოდენობას</w:t>
      </w:r>
      <w:r w:rsidR="007B0790" w:rsidRPr="008742A4">
        <w:rPr>
          <w:sz w:val="20"/>
          <w:szCs w:val="20"/>
        </w:rPr>
        <w:t xml:space="preserve">, </w:t>
      </w:r>
      <w:r w:rsidRPr="008742A4">
        <w:rPr>
          <w:rFonts w:ascii="Sylfaen" w:hAnsi="Sylfaen" w:cs="Sylfaen"/>
          <w:sz w:val="20"/>
          <w:szCs w:val="20"/>
        </w:rPr>
        <w:t>ხდება</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იმ</w:t>
      </w:r>
      <w:r w:rsidR="00F15013" w:rsidRPr="008742A4">
        <w:rPr>
          <w:rFonts w:ascii="Sylfaen" w:hAnsi="Sylfaen" w:cs="Sylfaen"/>
          <w:sz w:val="20"/>
          <w:szCs w:val="20"/>
          <w:lang w:val="ka-GE"/>
        </w:rPr>
        <w:t xml:space="preserve"> </w:t>
      </w:r>
      <w:r w:rsidRPr="008742A4">
        <w:rPr>
          <w:rFonts w:ascii="Sylfaen" w:hAnsi="Sylfaen" w:cs="Sylfaen"/>
          <w:sz w:val="20"/>
          <w:szCs w:val="20"/>
        </w:rPr>
        <w:t>რაოდენობის</w:t>
      </w:r>
      <w:r w:rsidR="00F15013" w:rsidRPr="008742A4">
        <w:rPr>
          <w:rFonts w:ascii="Sylfaen" w:hAnsi="Sylfaen" w:cs="Sylfaen"/>
          <w:sz w:val="20"/>
          <w:szCs w:val="20"/>
          <w:lang w:val="ka-GE"/>
        </w:rPr>
        <w:t xml:space="preserve"> </w:t>
      </w:r>
      <w:r w:rsidRPr="008742A4">
        <w:rPr>
          <w:rFonts w:ascii="Sylfaen" w:hAnsi="Sylfaen" w:cs="Sylfaen"/>
          <w:sz w:val="20"/>
          <w:szCs w:val="20"/>
        </w:rPr>
        <w:t>აღიარება</w:t>
      </w:r>
      <w:r w:rsidR="007B0790" w:rsidRPr="008742A4">
        <w:rPr>
          <w:sz w:val="20"/>
          <w:szCs w:val="20"/>
        </w:rPr>
        <w:t xml:space="preserve">, </w:t>
      </w:r>
      <w:r w:rsidRPr="008742A4">
        <w:rPr>
          <w:rFonts w:ascii="Sylfaen" w:hAnsi="Sylfaen" w:cs="Sylfaen"/>
          <w:sz w:val="20"/>
          <w:szCs w:val="20"/>
        </w:rPr>
        <w:t>რამდენსაც</w:t>
      </w:r>
      <w:r w:rsidR="00F15013" w:rsidRPr="008742A4">
        <w:rPr>
          <w:rFonts w:ascii="Sylfaen" w:hAnsi="Sylfaen" w:cs="Sylfaen"/>
          <w:sz w:val="20"/>
          <w:szCs w:val="20"/>
          <w:lang w:val="ka-GE"/>
        </w:rPr>
        <w:t xml:space="preserve"> </w:t>
      </w:r>
      <w:r w:rsidRPr="008742A4">
        <w:rPr>
          <w:rFonts w:ascii="Sylfaen" w:hAnsi="Sylfaen" w:cs="Sylfaen"/>
          <w:sz w:val="20"/>
          <w:szCs w:val="20"/>
        </w:rPr>
        <w:t>ითვალისწინებს</w:t>
      </w:r>
      <w:r w:rsidR="00F15013" w:rsidRPr="008742A4">
        <w:rPr>
          <w:rFonts w:ascii="Sylfaen" w:hAnsi="Sylfaen" w:cs="Sylfaen"/>
          <w:sz w:val="20"/>
          <w:szCs w:val="20"/>
          <w:lang w:val="ka-GE"/>
        </w:rPr>
        <w:t xml:space="preserve"> </w:t>
      </w:r>
      <w:r w:rsidRPr="008742A4">
        <w:rPr>
          <w:rFonts w:ascii="Sylfaen" w:hAnsi="Sylfaen" w:cs="Sylfaen"/>
          <w:sz w:val="20"/>
          <w:szCs w:val="20"/>
        </w:rPr>
        <w:t>უნივერსიტეტის</w:t>
      </w:r>
      <w:r w:rsidR="00F15013" w:rsidRPr="008742A4">
        <w:rPr>
          <w:rFonts w:ascii="Sylfaen" w:hAnsi="Sylfaen" w:cs="Sylfaen"/>
          <w:sz w:val="20"/>
          <w:szCs w:val="20"/>
          <w:lang w:val="ka-GE"/>
        </w:rPr>
        <w:t xml:space="preserve"> </w:t>
      </w:r>
      <w:r w:rsidR="000F478E" w:rsidRPr="008742A4">
        <w:rPr>
          <w:rFonts w:ascii="Sylfaen" w:hAnsi="Sylfaen" w:cs="Sylfaen"/>
          <w:sz w:val="20"/>
          <w:szCs w:val="20"/>
          <w:lang w:val="ka-GE"/>
        </w:rPr>
        <w:t>საგანმანათლებლო</w:t>
      </w:r>
      <w:r w:rsidR="00F15013" w:rsidRPr="008742A4">
        <w:rPr>
          <w:rFonts w:ascii="Sylfaen" w:hAnsi="Sylfaen" w:cs="Sylfaen"/>
          <w:sz w:val="20"/>
          <w:szCs w:val="20"/>
          <w:lang w:val="ka-GE"/>
        </w:rPr>
        <w:t xml:space="preserve"> </w:t>
      </w:r>
      <w:r w:rsidR="000F478E" w:rsidRPr="008742A4">
        <w:rPr>
          <w:rFonts w:ascii="Sylfaen" w:hAnsi="Sylfaen" w:cs="Sylfaen"/>
          <w:sz w:val="20"/>
          <w:szCs w:val="20"/>
          <w:lang w:val="ka-GE"/>
        </w:rPr>
        <w:t>პროგრამის</w:t>
      </w:r>
      <w:r w:rsidR="00F15013" w:rsidRPr="008742A4">
        <w:rPr>
          <w:rFonts w:ascii="Sylfaen" w:hAnsi="Sylfaen" w:cs="Sylfaen"/>
          <w:sz w:val="20"/>
          <w:szCs w:val="20"/>
          <w:lang w:val="ka-GE"/>
        </w:rPr>
        <w:t xml:space="preserve"> </w:t>
      </w:r>
      <w:r w:rsidRPr="008742A4">
        <w:rPr>
          <w:rFonts w:ascii="Sylfaen" w:hAnsi="Sylfaen" w:cs="Sylfaen"/>
          <w:sz w:val="20"/>
          <w:szCs w:val="20"/>
        </w:rPr>
        <w:t>კურიკულუმი</w:t>
      </w:r>
      <w:r w:rsidR="00447679" w:rsidRPr="008742A4">
        <w:rPr>
          <w:rFonts w:ascii="Sylfaen" w:hAnsi="Sylfaen" w:cs="Sylfaen"/>
          <w:sz w:val="20"/>
          <w:szCs w:val="20"/>
          <w:lang w:val="ka-GE"/>
        </w:rPr>
        <w:t>.</w:t>
      </w:r>
    </w:p>
    <w:p w14:paraId="48476FBC" w14:textId="77777777" w:rsidR="00447679" w:rsidRPr="008742A4" w:rsidRDefault="00447679" w:rsidP="009058DE">
      <w:pPr>
        <w:pStyle w:val="ListParagraph"/>
        <w:tabs>
          <w:tab w:val="left" w:pos="0"/>
        </w:tabs>
        <w:spacing w:after="0" w:line="240" w:lineRule="auto"/>
        <w:ind w:left="0"/>
        <w:rPr>
          <w:rFonts w:ascii="Sylfaen" w:hAnsi="Sylfaen" w:cs="Sylfaen"/>
          <w:sz w:val="20"/>
          <w:szCs w:val="20"/>
        </w:rPr>
      </w:pPr>
    </w:p>
    <w:p w14:paraId="1151379A" w14:textId="77777777" w:rsidR="00FC1BC7" w:rsidRPr="008742A4" w:rsidRDefault="00D9304F"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rPr>
        <w:t>თუ</w:t>
      </w:r>
      <w:r w:rsidR="00F15013" w:rsidRPr="008742A4">
        <w:rPr>
          <w:rFonts w:ascii="Sylfaen" w:hAnsi="Sylfaen" w:cs="Sylfaen"/>
          <w:sz w:val="20"/>
          <w:szCs w:val="20"/>
          <w:lang w:val="ka-GE"/>
        </w:rPr>
        <w:t xml:space="preserve"> </w:t>
      </w:r>
      <w:r w:rsidR="00F044B4" w:rsidRPr="008742A4">
        <w:rPr>
          <w:rFonts w:ascii="Sylfaen" w:hAnsi="Sylfaen" w:cs="Sylfaen"/>
          <w:sz w:val="20"/>
          <w:szCs w:val="20"/>
          <w:lang w:val="ka-GE"/>
        </w:rPr>
        <w:t>სტუდენტის მიერ</w:t>
      </w:r>
      <w:r w:rsidR="00666952" w:rsidRPr="008742A4">
        <w:rPr>
          <w:rFonts w:ascii="Sylfaen" w:hAnsi="Sylfaen" w:cs="Sylfaen"/>
          <w:sz w:val="20"/>
          <w:szCs w:val="20"/>
          <w:lang w:val="ka-GE"/>
        </w:rPr>
        <w:t xml:space="preserve"> </w:t>
      </w:r>
      <w:r w:rsidRPr="008742A4">
        <w:rPr>
          <w:rFonts w:ascii="Sylfaen" w:hAnsi="Sylfaen"/>
          <w:sz w:val="20"/>
          <w:szCs w:val="20"/>
          <w:lang w:val="ka-GE"/>
        </w:rPr>
        <w:t>სხვა საგანმანათლებლო დაწესებულებაში</w:t>
      </w:r>
      <w:r w:rsidR="005A388A" w:rsidRPr="008742A4">
        <w:rPr>
          <w:rFonts w:ascii="Sylfaen" w:hAnsi="Sylfaen"/>
          <w:sz w:val="20"/>
          <w:szCs w:val="20"/>
          <w:lang w:val="ka-GE"/>
        </w:rPr>
        <w:t xml:space="preserve"> </w:t>
      </w:r>
      <w:r w:rsidRPr="008742A4">
        <w:rPr>
          <w:rFonts w:ascii="Sylfaen" w:hAnsi="Sylfaen" w:cs="Sylfaen"/>
          <w:sz w:val="20"/>
          <w:szCs w:val="20"/>
        </w:rPr>
        <w:t>გავლილი</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კურსის</w:t>
      </w:r>
      <w:r w:rsidRPr="008742A4">
        <w:rPr>
          <w:rFonts w:ascii="Sylfaen" w:hAnsi="Sylfaen" w:cs="Sylfaen"/>
          <w:sz w:val="20"/>
          <w:szCs w:val="20"/>
          <w:lang w:val="ka-GE"/>
        </w:rPr>
        <w:t>/კომპონენტის</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რაოდენობა</w:t>
      </w:r>
      <w:r w:rsidR="00F15013" w:rsidRPr="008742A4">
        <w:rPr>
          <w:rFonts w:ascii="Sylfaen" w:hAnsi="Sylfaen" w:cs="Sylfaen"/>
          <w:sz w:val="20"/>
          <w:szCs w:val="20"/>
          <w:lang w:val="ka-GE"/>
        </w:rPr>
        <w:t xml:space="preserve"> </w:t>
      </w:r>
      <w:r w:rsidRPr="008742A4">
        <w:rPr>
          <w:rFonts w:ascii="Sylfaen" w:hAnsi="Sylfaen" w:cs="Sylfaen"/>
          <w:sz w:val="20"/>
          <w:szCs w:val="20"/>
        </w:rPr>
        <w:t>ნაკლ</w:t>
      </w:r>
      <w:bookmarkStart w:id="0" w:name="_GoBack"/>
      <w:bookmarkEnd w:id="0"/>
      <w:r w:rsidRPr="008742A4">
        <w:rPr>
          <w:rFonts w:ascii="Sylfaen" w:hAnsi="Sylfaen" w:cs="Sylfaen"/>
          <w:sz w:val="20"/>
          <w:szCs w:val="20"/>
        </w:rPr>
        <w:t>ებია</w:t>
      </w:r>
      <w:r w:rsidR="00F15013" w:rsidRPr="008742A4">
        <w:rPr>
          <w:rFonts w:ascii="Sylfaen" w:hAnsi="Sylfaen" w:cs="Sylfaen"/>
          <w:sz w:val="20"/>
          <w:szCs w:val="20"/>
          <w:lang w:val="ka-GE"/>
        </w:rPr>
        <w:t xml:space="preserve"> </w:t>
      </w:r>
      <w:r w:rsidRPr="008742A4">
        <w:rPr>
          <w:rFonts w:ascii="Sylfaen" w:hAnsi="Sylfaen" w:cs="Sylfaen"/>
          <w:sz w:val="20"/>
          <w:szCs w:val="20"/>
        </w:rPr>
        <w:t>უნივერსიტეტის</w:t>
      </w:r>
      <w:r w:rsidR="00F15013" w:rsidRPr="008742A4">
        <w:rPr>
          <w:rFonts w:ascii="Sylfaen" w:hAnsi="Sylfaen" w:cs="Sylfaen"/>
          <w:sz w:val="20"/>
          <w:szCs w:val="20"/>
          <w:lang w:val="ka-GE"/>
        </w:rPr>
        <w:t xml:space="preserve"> </w:t>
      </w:r>
      <w:r w:rsidR="00666952" w:rsidRPr="008742A4">
        <w:rPr>
          <w:rFonts w:ascii="Sylfaen" w:hAnsi="Sylfaen" w:cs="Sylfaen"/>
          <w:sz w:val="20"/>
          <w:szCs w:val="20"/>
          <w:lang w:val="ka-GE"/>
        </w:rPr>
        <w:t>საგანმანათლებლო კურიკულუმში არსებული</w:t>
      </w:r>
      <w:r w:rsidR="005A388A" w:rsidRPr="008742A4">
        <w:rPr>
          <w:rFonts w:ascii="Sylfaen" w:hAnsi="Sylfaen" w:cs="Sylfaen"/>
          <w:sz w:val="20"/>
          <w:szCs w:val="20"/>
          <w:lang w:val="ka-GE"/>
        </w:rPr>
        <w:t xml:space="preserve">, </w:t>
      </w:r>
      <w:r w:rsidRPr="008742A4">
        <w:rPr>
          <w:rFonts w:ascii="Sylfaen" w:hAnsi="Sylfaen" w:cs="Sylfaen"/>
          <w:sz w:val="20"/>
          <w:szCs w:val="20"/>
        </w:rPr>
        <w:t>შესაბამისი</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კურსის</w:t>
      </w:r>
      <w:r w:rsidRPr="008742A4">
        <w:rPr>
          <w:rFonts w:ascii="Sylfaen" w:hAnsi="Sylfaen" w:cs="Sylfaen"/>
          <w:sz w:val="20"/>
          <w:szCs w:val="20"/>
          <w:lang w:val="ka-GE"/>
        </w:rPr>
        <w:t>/კომპონენტის</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w:t>
      </w:r>
      <w:r w:rsidR="005B5FEA" w:rsidRPr="008742A4">
        <w:rPr>
          <w:rFonts w:ascii="Sylfaen" w:hAnsi="Sylfaen" w:cs="Sylfaen"/>
          <w:sz w:val="20"/>
          <w:szCs w:val="20"/>
        </w:rPr>
        <w:t>ის</w:t>
      </w:r>
      <w:r w:rsidR="00F15013" w:rsidRPr="008742A4">
        <w:rPr>
          <w:rFonts w:ascii="Sylfaen" w:hAnsi="Sylfaen" w:cs="Sylfaen"/>
          <w:sz w:val="20"/>
          <w:szCs w:val="20"/>
          <w:lang w:val="ka-GE"/>
        </w:rPr>
        <w:t xml:space="preserve"> </w:t>
      </w:r>
      <w:r w:rsidR="005B5FEA" w:rsidRPr="008742A4">
        <w:rPr>
          <w:rFonts w:ascii="Sylfaen" w:hAnsi="Sylfaen" w:cs="Sylfaen"/>
          <w:sz w:val="20"/>
          <w:szCs w:val="20"/>
        </w:rPr>
        <w:t>რაოდენობა</w:t>
      </w:r>
      <w:r w:rsidRPr="008742A4">
        <w:rPr>
          <w:rFonts w:ascii="Sylfaen" w:hAnsi="Sylfaen" w:cs="Sylfaen"/>
          <w:sz w:val="20"/>
          <w:szCs w:val="20"/>
        </w:rPr>
        <w:t>ზე</w:t>
      </w:r>
      <w:r w:rsidR="007B0790" w:rsidRPr="008742A4">
        <w:rPr>
          <w:sz w:val="20"/>
          <w:szCs w:val="20"/>
        </w:rPr>
        <w:t xml:space="preserve">, </w:t>
      </w:r>
      <w:r w:rsidRPr="008742A4">
        <w:rPr>
          <w:rFonts w:ascii="Sylfaen" w:hAnsi="Sylfaen" w:cs="Sylfaen"/>
          <w:sz w:val="20"/>
          <w:szCs w:val="20"/>
        </w:rPr>
        <w:t>გადაწყვეტილება</w:t>
      </w:r>
      <w:r w:rsidR="00F15013" w:rsidRPr="008742A4">
        <w:rPr>
          <w:rFonts w:ascii="Sylfaen" w:hAnsi="Sylfaen" w:cs="Sylfaen"/>
          <w:sz w:val="20"/>
          <w:szCs w:val="20"/>
          <w:lang w:val="ka-GE"/>
        </w:rPr>
        <w:t xml:space="preserve"> </w:t>
      </w:r>
      <w:r w:rsidRPr="008742A4">
        <w:rPr>
          <w:rFonts w:ascii="Sylfaen" w:hAnsi="Sylfaen" w:cs="Sylfaen"/>
          <w:sz w:val="20"/>
          <w:szCs w:val="20"/>
        </w:rPr>
        <w:t>შესაბამისობის</w:t>
      </w:r>
      <w:r w:rsidR="00F15013" w:rsidRPr="008742A4">
        <w:rPr>
          <w:rFonts w:ascii="Sylfaen" w:hAnsi="Sylfaen" w:cs="Sylfaen"/>
          <w:sz w:val="20"/>
          <w:szCs w:val="20"/>
          <w:lang w:val="ka-GE"/>
        </w:rPr>
        <w:t xml:space="preserve"> </w:t>
      </w:r>
      <w:r w:rsidRPr="008742A4">
        <w:rPr>
          <w:rFonts w:ascii="Sylfaen" w:hAnsi="Sylfaen" w:cs="Sylfaen"/>
          <w:sz w:val="20"/>
          <w:szCs w:val="20"/>
        </w:rPr>
        <w:t>შესახებ</w:t>
      </w:r>
      <w:r w:rsidR="00F15013" w:rsidRPr="008742A4">
        <w:rPr>
          <w:rFonts w:ascii="Sylfaen" w:hAnsi="Sylfaen" w:cs="Sylfaen"/>
          <w:sz w:val="20"/>
          <w:szCs w:val="20"/>
          <w:lang w:val="ka-GE"/>
        </w:rPr>
        <w:t xml:space="preserve"> </w:t>
      </w:r>
      <w:r w:rsidRPr="008742A4">
        <w:rPr>
          <w:rFonts w:ascii="Sylfaen" w:hAnsi="Sylfaen" w:cs="Sylfaen"/>
          <w:sz w:val="20"/>
          <w:szCs w:val="20"/>
        </w:rPr>
        <w:t>მიიღება</w:t>
      </w:r>
      <w:r w:rsidR="00F15013" w:rsidRPr="008742A4">
        <w:rPr>
          <w:rFonts w:ascii="Sylfaen" w:hAnsi="Sylfaen" w:cs="Sylfaen"/>
          <w:sz w:val="20"/>
          <w:szCs w:val="20"/>
          <w:lang w:val="ka-GE"/>
        </w:rPr>
        <w:t xml:space="preserve"> </w:t>
      </w:r>
      <w:r w:rsidRPr="008742A4">
        <w:rPr>
          <w:rFonts w:ascii="Sylfaen" w:hAnsi="Sylfaen"/>
          <w:sz w:val="20"/>
          <w:szCs w:val="20"/>
          <w:lang w:val="ka-GE"/>
        </w:rPr>
        <w:t xml:space="preserve">მათი შინაარსობრივი შესწავლის </w:t>
      </w:r>
      <w:r w:rsidRPr="008742A4">
        <w:rPr>
          <w:rFonts w:ascii="Sylfaen" w:hAnsi="Sylfaen" w:cs="Sylfaen"/>
          <w:sz w:val="20"/>
          <w:szCs w:val="20"/>
        </w:rPr>
        <w:t>საფუძველზე</w:t>
      </w:r>
      <w:r w:rsidR="007B0790" w:rsidRPr="008742A4">
        <w:rPr>
          <w:sz w:val="20"/>
          <w:szCs w:val="20"/>
        </w:rPr>
        <w:t xml:space="preserve">. </w:t>
      </w:r>
    </w:p>
    <w:p w14:paraId="5C6A6D66" w14:textId="77777777" w:rsidR="00FC1BC7" w:rsidRPr="008742A4" w:rsidRDefault="00FC1BC7" w:rsidP="00FC1BC7">
      <w:pPr>
        <w:pStyle w:val="ListParagraph"/>
        <w:rPr>
          <w:rFonts w:ascii="Sylfaen" w:hAnsi="Sylfaen" w:cs="Sylfaen"/>
          <w:sz w:val="20"/>
          <w:szCs w:val="20"/>
          <w:lang w:val="ka-GE"/>
        </w:rPr>
      </w:pPr>
    </w:p>
    <w:p w14:paraId="71A47081" w14:textId="77777777" w:rsidR="00FC1BC7" w:rsidRPr="008742A4" w:rsidRDefault="00A1065C"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lang w:val="ka-GE"/>
        </w:rPr>
        <w:t>თუ</w:t>
      </w:r>
      <w:r w:rsidRPr="008742A4">
        <w:rPr>
          <w:rFonts w:ascii="Sylfaen" w:hAnsi="Sylfaen"/>
          <w:sz w:val="20"/>
          <w:szCs w:val="20"/>
          <w:lang w:val="ka-GE"/>
        </w:rPr>
        <w:t xml:space="preserve"> სტუდენტის მიერ სხვა საგანმანათლებლო დაწესებულებაში </w:t>
      </w:r>
      <w:r w:rsidRPr="008742A4">
        <w:rPr>
          <w:rFonts w:ascii="Sylfaen" w:hAnsi="Sylfaen" w:cs="Sylfaen"/>
          <w:sz w:val="20"/>
          <w:szCs w:val="20"/>
        </w:rPr>
        <w:t>გავლილი</w:t>
      </w:r>
      <w:r w:rsidR="00B2605D" w:rsidRPr="008742A4">
        <w:rPr>
          <w:rFonts w:ascii="Sylfaen" w:hAnsi="Sylfaen" w:cs="Sylfaen"/>
          <w:sz w:val="20"/>
          <w:szCs w:val="20"/>
        </w:rPr>
        <w:t xml:space="preserve"> </w:t>
      </w:r>
      <w:r w:rsidRPr="008742A4">
        <w:rPr>
          <w:rFonts w:ascii="Sylfaen" w:hAnsi="Sylfaen" w:cs="Sylfaen"/>
          <w:sz w:val="20"/>
          <w:szCs w:val="20"/>
        </w:rPr>
        <w:t>კურსის</w:t>
      </w:r>
      <w:r w:rsidRPr="008742A4">
        <w:rPr>
          <w:rFonts w:ascii="Sylfaen" w:hAnsi="Sylfaen" w:cs="Sylfaen"/>
          <w:sz w:val="20"/>
          <w:szCs w:val="20"/>
          <w:lang w:val="ka-GE"/>
        </w:rPr>
        <w:t>/კომპონენტის</w:t>
      </w:r>
      <w:r w:rsidRPr="008742A4">
        <w:rPr>
          <w:rFonts w:ascii="Sylfaen" w:hAnsi="Sylfaen"/>
          <w:sz w:val="20"/>
          <w:szCs w:val="20"/>
          <w:lang w:val="ka-GE"/>
        </w:rPr>
        <w:t xml:space="preserve"> აღიარება ხდება </w:t>
      </w:r>
      <w:r w:rsidR="005A388A" w:rsidRPr="008742A4">
        <w:rPr>
          <w:rFonts w:ascii="Sylfaen" w:hAnsi="Sylfaen"/>
          <w:sz w:val="20"/>
          <w:szCs w:val="20"/>
          <w:lang w:val="ka-GE"/>
        </w:rPr>
        <w:t xml:space="preserve">უნივერსიტეტის </w:t>
      </w:r>
      <w:r w:rsidRPr="008742A4">
        <w:rPr>
          <w:rFonts w:ascii="Sylfaen" w:hAnsi="Sylfaen"/>
          <w:sz w:val="20"/>
          <w:szCs w:val="20"/>
          <w:lang w:val="ka-GE"/>
        </w:rPr>
        <w:t xml:space="preserve">საგანმანათლებლო პროგრამით გათვალისწინებული თავისუფალი კომპონენტის ფარგლებში, </w:t>
      </w:r>
      <w:r w:rsidR="00F424AE" w:rsidRPr="008742A4">
        <w:rPr>
          <w:rFonts w:ascii="Sylfaen" w:hAnsi="Sylfaen"/>
          <w:sz w:val="20"/>
          <w:szCs w:val="20"/>
          <w:lang w:val="ka-GE"/>
        </w:rPr>
        <w:t xml:space="preserve"> სტუდენტს უღიარდება იმდენი კრედიტი, რამდენსაც ითვალისწინებს მის მიერ </w:t>
      </w:r>
      <w:r w:rsidR="00F424AE" w:rsidRPr="008742A4">
        <w:rPr>
          <w:rFonts w:ascii="Sylfaen" w:hAnsi="Sylfaen" w:cs="Sylfaen"/>
          <w:sz w:val="20"/>
          <w:szCs w:val="20"/>
        </w:rPr>
        <w:t>გავლილი</w:t>
      </w:r>
      <w:r w:rsidR="00BD3C77" w:rsidRPr="008742A4">
        <w:rPr>
          <w:rFonts w:ascii="Sylfaen" w:hAnsi="Sylfaen" w:cs="Sylfaen"/>
          <w:sz w:val="20"/>
          <w:szCs w:val="20"/>
        </w:rPr>
        <w:t xml:space="preserve"> </w:t>
      </w:r>
      <w:r w:rsidR="00F424AE" w:rsidRPr="008742A4">
        <w:rPr>
          <w:rFonts w:ascii="Sylfaen" w:hAnsi="Sylfaen" w:cs="Sylfaen"/>
          <w:sz w:val="20"/>
          <w:szCs w:val="20"/>
        </w:rPr>
        <w:t>კურსი</w:t>
      </w:r>
      <w:r w:rsidR="00F424AE" w:rsidRPr="008742A4">
        <w:rPr>
          <w:rFonts w:ascii="Sylfaen" w:hAnsi="Sylfaen" w:cs="Sylfaen"/>
          <w:sz w:val="20"/>
          <w:szCs w:val="20"/>
          <w:lang w:val="ka-GE"/>
        </w:rPr>
        <w:t>/კომპონენტი.</w:t>
      </w:r>
    </w:p>
    <w:p w14:paraId="72B3F4DE" w14:textId="77777777" w:rsidR="00FC1BC7" w:rsidRPr="008742A4" w:rsidRDefault="00FC1BC7" w:rsidP="00FC1BC7">
      <w:pPr>
        <w:pStyle w:val="ListParagraph"/>
        <w:rPr>
          <w:rFonts w:ascii="Sylfaen" w:hAnsi="Sylfaen" w:cs="Sylfaen"/>
          <w:sz w:val="20"/>
          <w:szCs w:val="20"/>
        </w:rPr>
      </w:pPr>
    </w:p>
    <w:p w14:paraId="1C21E773" w14:textId="77777777" w:rsidR="00FC1BC7" w:rsidRPr="008742A4" w:rsidRDefault="00D9304F"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rPr>
        <w:t>თუ</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w:t>
      </w:r>
      <w:r w:rsidRPr="008742A4">
        <w:rPr>
          <w:rFonts w:ascii="Sylfaen" w:hAnsi="Sylfaen" w:cs="Sylfaen"/>
          <w:sz w:val="20"/>
          <w:szCs w:val="20"/>
          <w:lang w:val="ka-GE"/>
        </w:rPr>
        <w:t xml:space="preserve">/კომპონენტი </w:t>
      </w:r>
      <w:r w:rsidRPr="008742A4">
        <w:rPr>
          <w:rFonts w:ascii="Sylfaen" w:hAnsi="Sylfaen" w:cs="Sylfaen"/>
          <w:sz w:val="20"/>
          <w:szCs w:val="20"/>
        </w:rPr>
        <w:t>არ</w:t>
      </w:r>
      <w:r w:rsidR="00F15013" w:rsidRPr="008742A4">
        <w:rPr>
          <w:rFonts w:ascii="Sylfaen" w:hAnsi="Sylfaen" w:cs="Sylfaen"/>
          <w:sz w:val="20"/>
          <w:szCs w:val="20"/>
          <w:lang w:val="ka-GE"/>
        </w:rPr>
        <w:t xml:space="preserve"> </w:t>
      </w:r>
      <w:r w:rsidRPr="008742A4">
        <w:rPr>
          <w:rFonts w:ascii="Sylfaen" w:hAnsi="Sylfaen" w:cs="Sylfaen"/>
          <w:sz w:val="20"/>
          <w:szCs w:val="20"/>
        </w:rPr>
        <w:t>არის</w:t>
      </w:r>
      <w:r w:rsidR="00F15013" w:rsidRPr="008742A4">
        <w:rPr>
          <w:rFonts w:ascii="Sylfaen" w:hAnsi="Sylfaen" w:cs="Sylfaen"/>
          <w:sz w:val="20"/>
          <w:szCs w:val="20"/>
          <w:lang w:val="ka-GE"/>
        </w:rPr>
        <w:t xml:space="preserve"> </w:t>
      </w:r>
      <w:r w:rsidRPr="008742A4">
        <w:rPr>
          <w:rFonts w:ascii="Sylfaen" w:hAnsi="Sylfaen"/>
          <w:sz w:val="20"/>
          <w:szCs w:val="20"/>
          <w:lang w:val="ka-GE"/>
        </w:rPr>
        <w:t xml:space="preserve">ECTS-ით </w:t>
      </w:r>
      <w:r w:rsidRPr="008742A4">
        <w:rPr>
          <w:rFonts w:ascii="Sylfaen" w:hAnsi="Sylfaen" w:cs="Sylfaen"/>
          <w:sz w:val="20"/>
          <w:szCs w:val="20"/>
        </w:rPr>
        <w:t>გაანგარიშებული</w:t>
      </w:r>
      <w:r w:rsidR="007B0790" w:rsidRPr="008742A4">
        <w:rPr>
          <w:sz w:val="20"/>
          <w:szCs w:val="20"/>
        </w:rPr>
        <w:t xml:space="preserve">, </w:t>
      </w:r>
      <w:r w:rsidRPr="008742A4">
        <w:rPr>
          <w:rFonts w:ascii="Sylfaen" w:hAnsi="Sylfaen" w:cs="Sylfaen"/>
          <w:sz w:val="20"/>
          <w:szCs w:val="20"/>
          <w:lang w:val="ka-GE"/>
        </w:rPr>
        <w:t xml:space="preserve">მისი მოცულობის გამოთვლა </w:t>
      </w:r>
      <w:r w:rsidRPr="008742A4">
        <w:rPr>
          <w:rFonts w:ascii="Sylfaen" w:hAnsi="Sylfaen" w:cs="Sylfaen"/>
          <w:sz w:val="20"/>
          <w:szCs w:val="20"/>
        </w:rPr>
        <w:t>ხდება</w:t>
      </w:r>
      <w:r w:rsidR="00F15013" w:rsidRPr="008742A4">
        <w:rPr>
          <w:rFonts w:ascii="Sylfaen" w:hAnsi="Sylfaen" w:cs="Sylfaen"/>
          <w:sz w:val="20"/>
          <w:szCs w:val="20"/>
          <w:lang w:val="ka-GE"/>
        </w:rPr>
        <w:t xml:space="preserve"> </w:t>
      </w:r>
      <w:r w:rsidRPr="008742A4">
        <w:rPr>
          <w:rFonts w:ascii="Sylfaen" w:hAnsi="Sylfaen" w:cs="Sylfaen"/>
          <w:sz w:val="20"/>
          <w:szCs w:val="20"/>
        </w:rPr>
        <w:t>შესაბამისი</w:t>
      </w:r>
      <w:r w:rsidR="00F15013" w:rsidRPr="008742A4">
        <w:rPr>
          <w:rFonts w:ascii="Sylfaen" w:hAnsi="Sylfaen" w:cs="Sylfaen"/>
          <w:sz w:val="20"/>
          <w:szCs w:val="20"/>
          <w:lang w:val="ka-GE"/>
        </w:rPr>
        <w:t xml:space="preserve"> </w:t>
      </w:r>
      <w:r w:rsidRPr="008742A4">
        <w:rPr>
          <w:rFonts w:ascii="Sylfaen" w:hAnsi="Sylfaen" w:cs="Sylfaen"/>
          <w:sz w:val="20"/>
          <w:szCs w:val="20"/>
        </w:rPr>
        <w:t>სილაბუსის</w:t>
      </w:r>
      <w:r w:rsidR="00F15013" w:rsidRPr="008742A4">
        <w:rPr>
          <w:rFonts w:ascii="Sylfaen" w:hAnsi="Sylfaen" w:cs="Sylfaen"/>
          <w:sz w:val="20"/>
          <w:szCs w:val="20"/>
          <w:lang w:val="ka-GE"/>
        </w:rPr>
        <w:t xml:space="preserve"> </w:t>
      </w:r>
      <w:r w:rsidRPr="008742A4">
        <w:rPr>
          <w:rFonts w:ascii="Sylfaen" w:hAnsi="Sylfaen" w:cs="Sylfaen"/>
          <w:sz w:val="20"/>
          <w:szCs w:val="20"/>
        </w:rPr>
        <w:t>ანალიზის</w:t>
      </w:r>
      <w:r w:rsidR="00F15013" w:rsidRPr="008742A4">
        <w:rPr>
          <w:rFonts w:ascii="Sylfaen" w:hAnsi="Sylfaen" w:cs="Sylfaen"/>
          <w:sz w:val="20"/>
          <w:szCs w:val="20"/>
          <w:lang w:val="ka-GE"/>
        </w:rPr>
        <w:t xml:space="preserve"> </w:t>
      </w:r>
      <w:r w:rsidRPr="008742A4">
        <w:rPr>
          <w:rFonts w:ascii="Sylfaen" w:hAnsi="Sylfaen" w:cs="Sylfaen"/>
          <w:sz w:val="20"/>
          <w:szCs w:val="20"/>
        </w:rPr>
        <w:t>საფუძველზე</w:t>
      </w:r>
      <w:r w:rsidRPr="008742A4">
        <w:rPr>
          <w:rFonts w:ascii="Sylfaen" w:hAnsi="Sylfaen" w:cs="Sylfaen"/>
          <w:sz w:val="20"/>
          <w:szCs w:val="20"/>
          <w:lang w:val="ka-GE"/>
        </w:rPr>
        <w:t xml:space="preserve">, კანონმდებლობით გათვალისწინებული წესით. სილაბუსის არარსებობის შემთხვევაში </w:t>
      </w:r>
      <w:r w:rsidRPr="008742A4">
        <w:rPr>
          <w:rFonts w:ascii="Sylfaen" w:hAnsi="Sylfaen"/>
          <w:sz w:val="20"/>
          <w:szCs w:val="20"/>
          <w:lang w:val="ka-GE"/>
        </w:rPr>
        <w:t>მხედველობაში მიიღება კურსის/კომპონენტის მოცულობასთან დაკავშირებული ნებისმიერი სხვა ინფორმაცია (საკონტაქტო და დამოუკიდებელი მუშაობის საათები</w:t>
      </w:r>
      <w:r w:rsidR="00F424AE" w:rsidRPr="008742A4">
        <w:rPr>
          <w:rFonts w:ascii="Sylfaen" w:hAnsi="Sylfaen"/>
          <w:sz w:val="20"/>
          <w:szCs w:val="20"/>
          <w:lang w:val="ka-GE"/>
        </w:rPr>
        <w:t>,</w:t>
      </w:r>
      <w:r w:rsidRPr="008742A4">
        <w:rPr>
          <w:rFonts w:ascii="Sylfaen" w:hAnsi="Sylfaen"/>
          <w:sz w:val="20"/>
          <w:szCs w:val="20"/>
          <w:lang w:val="ka-GE"/>
        </w:rPr>
        <w:t xml:space="preserve"> სასწავლო მასალის მოცულობა, კურსის ტიპი და ა. შ.)</w:t>
      </w:r>
      <w:r w:rsidR="007B0790" w:rsidRPr="008742A4">
        <w:rPr>
          <w:sz w:val="20"/>
          <w:szCs w:val="20"/>
        </w:rPr>
        <w:t xml:space="preserve">. </w:t>
      </w:r>
    </w:p>
    <w:p w14:paraId="5F06D0DC" w14:textId="77777777" w:rsidR="00FC1BC7" w:rsidRPr="008742A4" w:rsidRDefault="00FC1BC7" w:rsidP="00FC1BC7">
      <w:pPr>
        <w:pStyle w:val="ListParagraph"/>
        <w:rPr>
          <w:rFonts w:ascii="Sylfaen" w:hAnsi="Sylfaen" w:cs="Sylfaen"/>
          <w:sz w:val="20"/>
          <w:szCs w:val="20"/>
        </w:rPr>
      </w:pPr>
    </w:p>
    <w:p w14:paraId="1C4506E5" w14:textId="77777777" w:rsidR="00FC1BC7" w:rsidRPr="008742A4" w:rsidRDefault="00D9304F"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rPr>
        <w:t>ერთი</w:t>
      </w:r>
      <w:r w:rsidR="00F15013" w:rsidRPr="008742A4">
        <w:rPr>
          <w:rFonts w:ascii="Sylfaen" w:hAnsi="Sylfaen" w:cs="Sylfaen"/>
          <w:sz w:val="20"/>
          <w:szCs w:val="20"/>
          <w:lang w:val="ka-GE"/>
        </w:rPr>
        <w:t xml:space="preserve"> </w:t>
      </w:r>
      <w:r w:rsidRPr="008742A4">
        <w:rPr>
          <w:rFonts w:ascii="Sylfaen" w:hAnsi="Sylfaen" w:cs="Sylfaen"/>
          <w:sz w:val="20"/>
          <w:szCs w:val="20"/>
        </w:rPr>
        <w:t>და</w:t>
      </w:r>
      <w:r w:rsidR="00F15013" w:rsidRPr="008742A4">
        <w:rPr>
          <w:rFonts w:ascii="Sylfaen" w:hAnsi="Sylfaen" w:cs="Sylfaen"/>
          <w:sz w:val="20"/>
          <w:szCs w:val="20"/>
          <w:lang w:val="ka-GE"/>
        </w:rPr>
        <w:t xml:space="preserve"> </w:t>
      </w:r>
      <w:r w:rsidRPr="008742A4">
        <w:rPr>
          <w:rFonts w:ascii="Sylfaen" w:hAnsi="Sylfaen" w:cs="Sylfaen"/>
          <w:sz w:val="20"/>
          <w:szCs w:val="20"/>
        </w:rPr>
        <w:t>იმავე</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კურსის</w:t>
      </w:r>
      <w:r w:rsidR="00F424AE" w:rsidRPr="008742A4">
        <w:rPr>
          <w:rFonts w:ascii="Sylfaen" w:hAnsi="Sylfaen" w:cs="Sylfaen"/>
          <w:sz w:val="20"/>
          <w:szCs w:val="20"/>
          <w:lang w:val="ka-GE"/>
        </w:rPr>
        <w:t>/კომპონენტის</w:t>
      </w:r>
      <w:r w:rsidR="00F15013" w:rsidRPr="008742A4">
        <w:rPr>
          <w:rFonts w:ascii="Sylfaen" w:hAnsi="Sylfaen" w:cs="Sylfaen"/>
          <w:sz w:val="20"/>
          <w:szCs w:val="20"/>
          <w:lang w:val="ka-GE"/>
        </w:rPr>
        <w:t xml:space="preserve"> </w:t>
      </w:r>
      <w:r w:rsidRPr="008742A4">
        <w:rPr>
          <w:rFonts w:ascii="Sylfaen" w:hAnsi="Sylfaen" w:cs="Sylfaen"/>
          <w:sz w:val="20"/>
          <w:szCs w:val="20"/>
        </w:rPr>
        <w:t>არაერთჯერადი</w:t>
      </w:r>
      <w:r w:rsidR="00F15013" w:rsidRPr="008742A4">
        <w:rPr>
          <w:rFonts w:ascii="Sylfaen" w:hAnsi="Sylfaen" w:cs="Sylfaen"/>
          <w:sz w:val="20"/>
          <w:szCs w:val="20"/>
          <w:lang w:val="ka-GE"/>
        </w:rPr>
        <w:t xml:space="preserve"> </w:t>
      </w:r>
      <w:r w:rsidRPr="008742A4">
        <w:rPr>
          <w:rFonts w:ascii="Sylfaen" w:hAnsi="Sylfaen" w:cs="Sylfaen"/>
          <w:sz w:val="20"/>
          <w:szCs w:val="20"/>
        </w:rPr>
        <w:t>შეფასების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არსებობის</w:t>
      </w:r>
      <w:r w:rsidR="00F15013" w:rsidRPr="008742A4">
        <w:rPr>
          <w:rFonts w:ascii="Sylfaen" w:hAnsi="Sylfaen" w:cs="Sylfaen"/>
          <w:sz w:val="20"/>
          <w:szCs w:val="20"/>
          <w:lang w:val="ka-GE"/>
        </w:rPr>
        <w:t xml:space="preserve"> </w:t>
      </w:r>
      <w:r w:rsidRPr="008742A4">
        <w:rPr>
          <w:rFonts w:ascii="Sylfaen" w:hAnsi="Sylfaen" w:cs="Sylfaen"/>
          <w:sz w:val="20"/>
          <w:szCs w:val="20"/>
        </w:rPr>
        <w:t>შემთხვევაში</w:t>
      </w:r>
      <w:r w:rsidR="007B0790" w:rsidRPr="008742A4">
        <w:rPr>
          <w:sz w:val="20"/>
          <w:szCs w:val="20"/>
        </w:rPr>
        <w:t xml:space="preserve">, </w:t>
      </w:r>
      <w:r w:rsidRPr="008742A4">
        <w:rPr>
          <w:rFonts w:ascii="Sylfaen" w:hAnsi="Sylfaen" w:cs="Sylfaen"/>
          <w:sz w:val="20"/>
          <w:szCs w:val="20"/>
        </w:rPr>
        <w:t>გავლილ</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კურსს</w:t>
      </w:r>
      <w:r w:rsidR="00F424AE" w:rsidRPr="008742A4">
        <w:rPr>
          <w:rFonts w:ascii="Sylfaen" w:hAnsi="Sylfaen" w:cs="Sylfaen"/>
          <w:sz w:val="20"/>
          <w:szCs w:val="20"/>
          <w:lang w:val="ka-GE"/>
        </w:rPr>
        <w:t>/კომპონენტს</w:t>
      </w:r>
      <w:r w:rsidR="00F15013" w:rsidRPr="008742A4">
        <w:rPr>
          <w:rFonts w:ascii="Sylfaen" w:hAnsi="Sylfaen" w:cs="Sylfaen"/>
          <w:sz w:val="20"/>
          <w:szCs w:val="20"/>
          <w:lang w:val="ka-GE"/>
        </w:rPr>
        <w:t xml:space="preserve"> </w:t>
      </w:r>
      <w:r w:rsidRPr="008742A4">
        <w:rPr>
          <w:rFonts w:ascii="Sylfaen" w:hAnsi="Sylfaen" w:cs="Sylfaen"/>
          <w:sz w:val="20"/>
          <w:szCs w:val="20"/>
        </w:rPr>
        <w:t>ენიჭება</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ჯამური</w:t>
      </w:r>
      <w:r w:rsidR="00F15013" w:rsidRPr="008742A4">
        <w:rPr>
          <w:rFonts w:ascii="Sylfaen" w:hAnsi="Sylfaen" w:cs="Sylfaen"/>
          <w:sz w:val="20"/>
          <w:szCs w:val="20"/>
          <w:lang w:val="ka-GE"/>
        </w:rPr>
        <w:t xml:space="preserve"> </w:t>
      </w:r>
      <w:r w:rsidRPr="008742A4">
        <w:rPr>
          <w:rFonts w:ascii="Sylfaen" w:hAnsi="Sylfaen" w:cs="Sylfaen"/>
          <w:sz w:val="20"/>
          <w:szCs w:val="20"/>
        </w:rPr>
        <w:t>რაოდენობა</w:t>
      </w:r>
      <w:r w:rsidR="007B0790" w:rsidRPr="008742A4">
        <w:rPr>
          <w:sz w:val="20"/>
          <w:szCs w:val="20"/>
        </w:rPr>
        <w:t xml:space="preserve">, </w:t>
      </w:r>
      <w:r w:rsidRPr="008742A4">
        <w:rPr>
          <w:rFonts w:ascii="Sylfaen" w:hAnsi="Sylfaen" w:cs="Sylfaen"/>
          <w:sz w:val="20"/>
          <w:szCs w:val="20"/>
        </w:rPr>
        <w:t>ხოლო</w:t>
      </w:r>
      <w:r w:rsidR="00F15013" w:rsidRPr="008742A4">
        <w:rPr>
          <w:rFonts w:ascii="Sylfaen" w:hAnsi="Sylfaen" w:cs="Sylfaen"/>
          <w:sz w:val="20"/>
          <w:szCs w:val="20"/>
          <w:lang w:val="ka-GE"/>
        </w:rPr>
        <w:t xml:space="preserve"> </w:t>
      </w:r>
      <w:r w:rsidRPr="008742A4">
        <w:rPr>
          <w:rFonts w:ascii="Sylfaen" w:hAnsi="Sylfaen" w:cs="Sylfaen"/>
          <w:sz w:val="20"/>
          <w:szCs w:val="20"/>
        </w:rPr>
        <w:t>მისი</w:t>
      </w:r>
      <w:r w:rsidR="00F15013" w:rsidRPr="008742A4">
        <w:rPr>
          <w:rFonts w:ascii="Sylfaen" w:hAnsi="Sylfaen" w:cs="Sylfaen"/>
          <w:sz w:val="20"/>
          <w:szCs w:val="20"/>
          <w:lang w:val="ka-GE"/>
        </w:rPr>
        <w:t xml:space="preserve"> </w:t>
      </w:r>
      <w:r w:rsidRPr="008742A4">
        <w:rPr>
          <w:rFonts w:ascii="Sylfaen" w:hAnsi="Sylfaen" w:cs="Sylfaen"/>
          <w:sz w:val="20"/>
          <w:szCs w:val="20"/>
        </w:rPr>
        <w:t>შეფასებისას</w:t>
      </w:r>
      <w:r w:rsidR="00F15013" w:rsidRPr="008742A4">
        <w:rPr>
          <w:rFonts w:ascii="Sylfaen" w:hAnsi="Sylfaen" w:cs="Sylfaen"/>
          <w:sz w:val="20"/>
          <w:szCs w:val="20"/>
          <w:lang w:val="ka-GE"/>
        </w:rPr>
        <w:t xml:space="preserve"> </w:t>
      </w:r>
      <w:r w:rsidR="00F424AE" w:rsidRPr="008742A4">
        <w:rPr>
          <w:rFonts w:ascii="Sylfaen" w:hAnsi="Sylfaen"/>
          <w:sz w:val="20"/>
          <w:szCs w:val="20"/>
          <w:lang w:val="ka-GE"/>
        </w:rPr>
        <w:t>გამოითვლება</w:t>
      </w:r>
      <w:r w:rsidR="00F15013" w:rsidRPr="008742A4">
        <w:rPr>
          <w:rFonts w:ascii="Sylfaen" w:hAnsi="Sylfaen"/>
          <w:sz w:val="20"/>
          <w:szCs w:val="20"/>
          <w:lang w:val="ka-GE"/>
        </w:rPr>
        <w:t xml:space="preserve"> </w:t>
      </w:r>
      <w:r w:rsidRPr="008742A4">
        <w:rPr>
          <w:rFonts w:ascii="Sylfaen" w:hAnsi="Sylfaen" w:cs="Sylfaen"/>
          <w:sz w:val="20"/>
          <w:szCs w:val="20"/>
        </w:rPr>
        <w:t>შეფასებების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საშუალო</w:t>
      </w:r>
      <w:r w:rsidR="00F15013" w:rsidRPr="008742A4">
        <w:rPr>
          <w:rFonts w:ascii="Sylfaen" w:hAnsi="Sylfaen" w:cs="Sylfaen"/>
          <w:sz w:val="20"/>
          <w:szCs w:val="20"/>
          <w:lang w:val="ka-GE"/>
        </w:rPr>
        <w:t xml:space="preserve"> </w:t>
      </w:r>
      <w:r w:rsidRPr="008742A4">
        <w:rPr>
          <w:rFonts w:ascii="Sylfaen" w:hAnsi="Sylfaen" w:cs="Sylfaen"/>
          <w:sz w:val="20"/>
          <w:szCs w:val="20"/>
        </w:rPr>
        <w:t>არითმეტიკული</w:t>
      </w:r>
      <w:r w:rsidR="007B0790" w:rsidRPr="008742A4">
        <w:rPr>
          <w:sz w:val="20"/>
          <w:szCs w:val="20"/>
        </w:rPr>
        <w:t xml:space="preserve"> (</w:t>
      </w:r>
      <w:r w:rsidRPr="008742A4">
        <w:rPr>
          <w:rFonts w:ascii="Sylfaen" w:hAnsi="Sylfaen" w:cs="Sylfaen"/>
          <w:sz w:val="20"/>
          <w:szCs w:val="20"/>
        </w:rPr>
        <w:t>მაგ</w:t>
      </w:r>
      <w:r w:rsidR="007B0790" w:rsidRPr="008742A4">
        <w:rPr>
          <w:sz w:val="20"/>
          <w:szCs w:val="20"/>
        </w:rPr>
        <w:t xml:space="preserve">. </w:t>
      </w:r>
      <w:r w:rsidRPr="008742A4">
        <w:rPr>
          <w:rFonts w:ascii="Sylfaen" w:hAnsi="Sylfaen" w:cs="Sylfaen"/>
          <w:sz w:val="20"/>
          <w:szCs w:val="20"/>
        </w:rPr>
        <w:t>თუ</w:t>
      </w:r>
      <w:r w:rsidR="00F15013" w:rsidRPr="008742A4">
        <w:rPr>
          <w:rFonts w:ascii="Sylfaen" w:hAnsi="Sylfaen" w:cs="Sylfaen"/>
          <w:sz w:val="20"/>
          <w:szCs w:val="20"/>
          <w:lang w:val="ka-GE"/>
        </w:rPr>
        <w:t xml:space="preserve"> </w:t>
      </w:r>
      <w:r w:rsidRPr="008742A4">
        <w:rPr>
          <w:rFonts w:ascii="Sylfaen" w:hAnsi="Sylfaen" w:cs="Sylfaen"/>
          <w:sz w:val="20"/>
          <w:szCs w:val="20"/>
        </w:rPr>
        <w:t>ერთ</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კურსს</w:t>
      </w:r>
      <w:r w:rsidR="00F15013" w:rsidRPr="008742A4">
        <w:rPr>
          <w:rFonts w:ascii="Sylfaen" w:hAnsi="Sylfaen" w:cs="Sylfaen"/>
          <w:sz w:val="20"/>
          <w:szCs w:val="20"/>
          <w:lang w:val="ka-GE"/>
        </w:rPr>
        <w:t xml:space="preserve"> </w:t>
      </w:r>
      <w:r w:rsidRPr="008742A4">
        <w:rPr>
          <w:rFonts w:ascii="Sylfaen" w:hAnsi="Sylfaen" w:cs="Sylfaen"/>
          <w:sz w:val="20"/>
          <w:szCs w:val="20"/>
        </w:rPr>
        <w:t>სტუდენტი</w:t>
      </w:r>
      <w:r w:rsidR="00F15013" w:rsidRPr="008742A4">
        <w:rPr>
          <w:rFonts w:ascii="Sylfaen" w:hAnsi="Sylfaen" w:cs="Sylfaen"/>
          <w:sz w:val="20"/>
          <w:szCs w:val="20"/>
          <w:lang w:val="ka-GE"/>
        </w:rPr>
        <w:t xml:space="preserve"> </w:t>
      </w:r>
      <w:r w:rsidRPr="008742A4">
        <w:rPr>
          <w:rFonts w:ascii="Sylfaen" w:hAnsi="Sylfaen" w:cs="Sylfaen"/>
          <w:sz w:val="20"/>
          <w:szCs w:val="20"/>
        </w:rPr>
        <w:t>სწავლობდა</w:t>
      </w:r>
      <w:r w:rsidR="00F15013" w:rsidRPr="008742A4">
        <w:rPr>
          <w:rFonts w:ascii="Sylfaen" w:hAnsi="Sylfaen" w:cs="Sylfaen"/>
          <w:sz w:val="20"/>
          <w:szCs w:val="20"/>
          <w:lang w:val="ka-GE"/>
        </w:rPr>
        <w:t xml:space="preserve"> </w:t>
      </w:r>
      <w:r w:rsidRPr="008742A4">
        <w:rPr>
          <w:rFonts w:ascii="Sylfaen" w:hAnsi="Sylfaen" w:cs="Sylfaen"/>
          <w:sz w:val="20"/>
          <w:szCs w:val="20"/>
        </w:rPr>
        <w:t>სამი</w:t>
      </w:r>
      <w:r w:rsidR="00F15013" w:rsidRPr="008742A4">
        <w:rPr>
          <w:rFonts w:ascii="Sylfaen" w:hAnsi="Sylfaen" w:cs="Sylfaen"/>
          <w:sz w:val="20"/>
          <w:szCs w:val="20"/>
          <w:lang w:val="ka-GE"/>
        </w:rPr>
        <w:t xml:space="preserve"> </w:t>
      </w:r>
      <w:r w:rsidRPr="008742A4">
        <w:rPr>
          <w:rFonts w:ascii="Sylfaen" w:hAnsi="Sylfaen" w:cs="Sylfaen"/>
          <w:sz w:val="20"/>
          <w:szCs w:val="20"/>
        </w:rPr>
        <w:t>სემესტრის</w:t>
      </w:r>
      <w:r w:rsidR="00F15013" w:rsidRPr="008742A4">
        <w:rPr>
          <w:rFonts w:ascii="Sylfaen" w:hAnsi="Sylfaen" w:cs="Sylfaen"/>
          <w:sz w:val="20"/>
          <w:szCs w:val="20"/>
          <w:lang w:val="ka-GE"/>
        </w:rPr>
        <w:t xml:space="preserve"> </w:t>
      </w:r>
      <w:r w:rsidRPr="008742A4">
        <w:rPr>
          <w:rFonts w:ascii="Sylfaen" w:hAnsi="Sylfaen" w:cs="Sylfaen"/>
          <w:sz w:val="20"/>
          <w:szCs w:val="20"/>
        </w:rPr>
        <w:t>მანძილზე</w:t>
      </w:r>
      <w:r w:rsidR="007B0790" w:rsidRPr="008742A4">
        <w:rPr>
          <w:sz w:val="20"/>
          <w:szCs w:val="20"/>
        </w:rPr>
        <w:t xml:space="preserve">, </w:t>
      </w:r>
      <w:r w:rsidRPr="008742A4">
        <w:rPr>
          <w:rFonts w:ascii="Sylfaen" w:hAnsi="Sylfaen" w:cs="Sylfaen"/>
          <w:sz w:val="20"/>
          <w:szCs w:val="20"/>
        </w:rPr>
        <w:t>თითოეულ</w:t>
      </w:r>
      <w:r w:rsidR="00F15013" w:rsidRPr="008742A4">
        <w:rPr>
          <w:rFonts w:ascii="Sylfaen" w:hAnsi="Sylfaen" w:cs="Sylfaen"/>
          <w:sz w:val="20"/>
          <w:szCs w:val="20"/>
          <w:lang w:val="ka-GE"/>
        </w:rPr>
        <w:t xml:space="preserve"> </w:t>
      </w:r>
      <w:r w:rsidRPr="008742A4">
        <w:rPr>
          <w:rFonts w:ascii="Sylfaen" w:hAnsi="Sylfaen" w:cs="Sylfaen"/>
          <w:sz w:val="20"/>
          <w:szCs w:val="20"/>
        </w:rPr>
        <w:t>სემესტრში</w:t>
      </w:r>
      <w:r w:rsidR="00F15013" w:rsidRPr="008742A4">
        <w:rPr>
          <w:rFonts w:ascii="Sylfaen" w:hAnsi="Sylfaen" w:cs="Sylfaen"/>
          <w:sz w:val="20"/>
          <w:szCs w:val="20"/>
          <w:lang w:val="ka-GE"/>
        </w:rPr>
        <w:t xml:space="preserve"> </w:t>
      </w:r>
      <w:r w:rsidRPr="008742A4">
        <w:rPr>
          <w:rFonts w:ascii="Sylfaen" w:hAnsi="Sylfaen" w:cs="Sylfaen"/>
          <w:sz w:val="20"/>
          <w:szCs w:val="20"/>
        </w:rPr>
        <w:t>მიღებული</w:t>
      </w:r>
      <w:r w:rsidR="00F15013" w:rsidRPr="008742A4">
        <w:rPr>
          <w:rFonts w:ascii="Sylfaen" w:hAnsi="Sylfaen" w:cs="Sylfaen"/>
          <w:sz w:val="20"/>
          <w:szCs w:val="20"/>
          <w:lang w:val="ka-GE"/>
        </w:rPr>
        <w:t xml:space="preserve"> </w:t>
      </w:r>
      <w:r w:rsidRPr="008742A4">
        <w:rPr>
          <w:rFonts w:ascii="Sylfaen" w:hAnsi="Sylfaen" w:cs="Sylfaen"/>
          <w:sz w:val="20"/>
          <w:szCs w:val="20"/>
        </w:rPr>
        <w:t>კრედიტების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რაოდენობა</w:t>
      </w:r>
      <w:r w:rsidR="00F15013" w:rsidRPr="008742A4">
        <w:rPr>
          <w:rFonts w:ascii="Sylfaen" w:hAnsi="Sylfaen" w:cs="Sylfaen"/>
          <w:sz w:val="20"/>
          <w:szCs w:val="20"/>
          <w:lang w:val="ka-GE"/>
        </w:rPr>
        <w:t xml:space="preserve"> </w:t>
      </w:r>
      <w:r w:rsidRPr="008742A4">
        <w:rPr>
          <w:rFonts w:ascii="Sylfaen" w:hAnsi="Sylfaen" w:cs="Sylfaen"/>
          <w:sz w:val="20"/>
          <w:szCs w:val="20"/>
        </w:rPr>
        <w:t>ჯამდება</w:t>
      </w:r>
      <w:r w:rsidR="007B0790" w:rsidRPr="008742A4">
        <w:rPr>
          <w:sz w:val="20"/>
          <w:szCs w:val="20"/>
        </w:rPr>
        <w:t xml:space="preserve">, </w:t>
      </w:r>
      <w:r w:rsidRPr="008742A4">
        <w:rPr>
          <w:rFonts w:ascii="Sylfaen" w:hAnsi="Sylfaen" w:cs="Sylfaen"/>
          <w:sz w:val="20"/>
          <w:szCs w:val="20"/>
        </w:rPr>
        <w:t>ხოლო</w:t>
      </w:r>
      <w:r w:rsidR="00F15013" w:rsidRPr="008742A4">
        <w:rPr>
          <w:rFonts w:ascii="Sylfaen" w:hAnsi="Sylfaen" w:cs="Sylfaen"/>
          <w:sz w:val="20"/>
          <w:szCs w:val="20"/>
          <w:lang w:val="ka-GE"/>
        </w:rPr>
        <w:t xml:space="preserve"> </w:t>
      </w:r>
      <w:r w:rsidRPr="008742A4">
        <w:rPr>
          <w:rFonts w:ascii="Sylfaen" w:hAnsi="Sylfaen" w:cs="Sylfaen"/>
          <w:sz w:val="20"/>
          <w:szCs w:val="20"/>
        </w:rPr>
        <w:t>კურსის</w:t>
      </w:r>
      <w:r w:rsidR="00F15013" w:rsidRPr="008742A4">
        <w:rPr>
          <w:rFonts w:ascii="Sylfaen" w:hAnsi="Sylfaen" w:cs="Sylfaen"/>
          <w:sz w:val="20"/>
          <w:szCs w:val="20"/>
          <w:lang w:val="ka-GE"/>
        </w:rPr>
        <w:t xml:space="preserve"> </w:t>
      </w:r>
      <w:r w:rsidRPr="008742A4">
        <w:rPr>
          <w:rFonts w:ascii="Sylfaen" w:hAnsi="Sylfaen" w:cs="Sylfaen"/>
          <w:sz w:val="20"/>
          <w:szCs w:val="20"/>
        </w:rPr>
        <w:t>საბოლოო</w:t>
      </w:r>
      <w:r w:rsidR="00F15013" w:rsidRPr="008742A4">
        <w:rPr>
          <w:rFonts w:ascii="Sylfaen" w:hAnsi="Sylfaen" w:cs="Sylfaen"/>
          <w:sz w:val="20"/>
          <w:szCs w:val="20"/>
          <w:lang w:val="ka-GE"/>
        </w:rPr>
        <w:t xml:space="preserve"> </w:t>
      </w:r>
      <w:r w:rsidRPr="008742A4">
        <w:rPr>
          <w:rFonts w:ascii="Sylfaen" w:hAnsi="Sylfaen" w:cs="Sylfaen"/>
          <w:sz w:val="20"/>
          <w:szCs w:val="20"/>
        </w:rPr>
        <w:t>შეფასებისთვის</w:t>
      </w:r>
      <w:r w:rsidR="00F15013" w:rsidRPr="008742A4">
        <w:rPr>
          <w:rFonts w:ascii="Sylfaen" w:hAnsi="Sylfaen" w:cs="Sylfaen"/>
          <w:sz w:val="20"/>
          <w:szCs w:val="20"/>
          <w:lang w:val="ka-GE"/>
        </w:rPr>
        <w:t xml:space="preserve"> </w:t>
      </w:r>
      <w:r w:rsidRPr="008742A4">
        <w:rPr>
          <w:rFonts w:ascii="Sylfaen" w:hAnsi="Sylfaen" w:cs="Sylfaen"/>
          <w:sz w:val="20"/>
          <w:szCs w:val="20"/>
        </w:rPr>
        <w:t>გამოითვლება</w:t>
      </w:r>
      <w:r w:rsidR="00F15013" w:rsidRPr="008742A4">
        <w:rPr>
          <w:rFonts w:ascii="Sylfaen" w:hAnsi="Sylfaen" w:cs="Sylfaen"/>
          <w:sz w:val="20"/>
          <w:szCs w:val="20"/>
          <w:lang w:val="ka-GE"/>
        </w:rPr>
        <w:t xml:space="preserve"> </w:t>
      </w:r>
      <w:r w:rsidRPr="008742A4">
        <w:rPr>
          <w:rFonts w:ascii="Sylfaen" w:hAnsi="Sylfaen" w:cs="Sylfaen"/>
          <w:sz w:val="20"/>
          <w:szCs w:val="20"/>
        </w:rPr>
        <w:t>სემესტრული</w:t>
      </w:r>
      <w:r w:rsidR="00F15013" w:rsidRPr="008742A4">
        <w:rPr>
          <w:rFonts w:ascii="Sylfaen" w:hAnsi="Sylfaen" w:cs="Sylfaen"/>
          <w:sz w:val="20"/>
          <w:szCs w:val="20"/>
          <w:lang w:val="ka-GE"/>
        </w:rPr>
        <w:t xml:space="preserve"> </w:t>
      </w:r>
      <w:r w:rsidRPr="008742A4">
        <w:rPr>
          <w:rFonts w:ascii="Sylfaen" w:hAnsi="Sylfaen" w:cs="Sylfaen"/>
          <w:sz w:val="20"/>
          <w:szCs w:val="20"/>
        </w:rPr>
        <w:t>შეფასებების</w:t>
      </w:r>
      <w:r w:rsidR="00F15013" w:rsidRPr="008742A4">
        <w:rPr>
          <w:rFonts w:ascii="Sylfaen" w:hAnsi="Sylfaen" w:cs="Sylfaen"/>
          <w:sz w:val="20"/>
          <w:szCs w:val="20"/>
          <w:lang w:val="ka-GE"/>
        </w:rPr>
        <w:t xml:space="preserve"> </w:t>
      </w:r>
      <w:r w:rsidRPr="008742A4">
        <w:rPr>
          <w:rFonts w:ascii="Sylfaen" w:hAnsi="Sylfaen" w:cs="Sylfaen"/>
          <w:sz w:val="20"/>
          <w:szCs w:val="20"/>
        </w:rPr>
        <w:t>საშუალო</w:t>
      </w:r>
      <w:r w:rsidR="00F15013" w:rsidRPr="008742A4">
        <w:rPr>
          <w:rFonts w:ascii="Sylfaen" w:hAnsi="Sylfaen" w:cs="Sylfaen"/>
          <w:sz w:val="20"/>
          <w:szCs w:val="20"/>
          <w:lang w:val="ka-GE"/>
        </w:rPr>
        <w:t xml:space="preserve"> </w:t>
      </w:r>
      <w:r w:rsidRPr="008742A4">
        <w:rPr>
          <w:rFonts w:ascii="Sylfaen" w:hAnsi="Sylfaen" w:cs="Sylfaen"/>
          <w:sz w:val="20"/>
          <w:szCs w:val="20"/>
        </w:rPr>
        <w:t>არითმეტიკული</w:t>
      </w:r>
      <w:r w:rsidR="007B0790" w:rsidRPr="008742A4">
        <w:rPr>
          <w:sz w:val="20"/>
          <w:szCs w:val="20"/>
        </w:rPr>
        <w:t>).</w:t>
      </w:r>
    </w:p>
    <w:p w14:paraId="1BBCAA65" w14:textId="77777777" w:rsidR="00FC1BC7" w:rsidRPr="008742A4" w:rsidRDefault="00FC1BC7" w:rsidP="00FC1BC7">
      <w:pPr>
        <w:pStyle w:val="ListParagraph"/>
        <w:rPr>
          <w:sz w:val="20"/>
          <w:szCs w:val="20"/>
        </w:rPr>
      </w:pPr>
    </w:p>
    <w:p w14:paraId="32603BCE" w14:textId="77777777" w:rsidR="00FC1BC7" w:rsidRPr="008742A4" w:rsidRDefault="007B0790"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sz w:val="20"/>
          <w:szCs w:val="20"/>
        </w:rPr>
        <w:t xml:space="preserve">5 </w:t>
      </w:r>
      <w:r w:rsidR="00D9304F" w:rsidRPr="008742A4">
        <w:rPr>
          <w:rFonts w:ascii="Sylfaen" w:hAnsi="Sylfaen" w:cs="Sylfaen"/>
          <w:sz w:val="20"/>
          <w:szCs w:val="20"/>
        </w:rPr>
        <w:t>ქულიანი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შეფასების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შემთხვევაში</w:t>
      </w:r>
      <w:r w:rsidRPr="008742A4">
        <w:rPr>
          <w:sz w:val="20"/>
          <w:szCs w:val="20"/>
        </w:rPr>
        <w:t xml:space="preserve">, </w:t>
      </w:r>
      <w:r w:rsidR="00D9304F" w:rsidRPr="008742A4">
        <w:rPr>
          <w:rFonts w:ascii="Sylfaen" w:hAnsi="Sylfaen" w:cs="Sylfaen"/>
          <w:sz w:val="20"/>
          <w:szCs w:val="20"/>
        </w:rPr>
        <w:t>შეფასების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გადაყვანა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ხდება</w:t>
      </w:r>
      <w:r w:rsidRPr="008742A4">
        <w:rPr>
          <w:sz w:val="20"/>
          <w:szCs w:val="20"/>
        </w:rPr>
        <w:t xml:space="preserve"> 100 </w:t>
      </w:r>
      <w:r w:rsidR="00D9304F" w:rsidRPr="008742A4">
        <w:rPr>
          <w:rFonts w:ascii="Sylfaen" w:hAnsi="Sylfaen" w:cs="Sylfaen"/>
          <w:sz w:val="20"/>
          <w:szCs w:val="20"/>
        </w:rPr>
        <w:t>ქულიან</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სისტემაზე</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მაქსიმალური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ქულის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მინიჭების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პრინციპით</w:t>
      </w:r>
      <w:r w:rsidRPr="008742A4">
        <w:rPr>
          <w:sz w:val="20"/>
          <w:szCs w:val="20"/>
        </w:rPr>
        <w:t xml:space="preserve"> (</w:t>
      </w:r>
      <w:r w:rsidR="00D9304F" w:rsidRPr="008742A4">
        <w:rPr>
          <w:rFonts w:ascii="Sylfaen" w:hAnsi="Sylfaen" w:cs="Sylfaen"/>
          <w:sz w:val="20"/>
          <w:szCs w:val="20"/>
        </w:rPr>
        <w:t>მაგ</w:t>
      </w:r>
      <w:r w:rsidRPr="008742A4">
        <w:rPr>
          <w:sz w:val="20"/>
          <w:szCs w:val="20"/>
        </w:rPr>
        <w:t xml:space="preserve">., 5 = 100; 4 = 90; 3=70). </w:t>
      </w:r>
      <w:r w:rsidR="00D9304F" w:rsidRPr="008742A4">
        <w:rPr>
          <w:rFonts w:ascii="Sylfaen" w:hAnsi="Sylfaen" w:cs="Sylfaen"/>
          <w:sz w:val="20"/>
          <w:szCs w:val="20"/>
        </w:rPr>
        <w:t>იგივე</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წესი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მოქმედებს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ე</w:t>
      </w:r>
      <w:r w:rsidRPr="008742A4">
        <w:rPr>
          <w:sz w:val="20"/>
          <w:szCs w:val="20"/>
        </w:rPr>
        <w:t xml:space="preserve">. </w:t>
      </w:r>
      <w:r w:rsidR="00D9304F" w:rsidRPr="008742A4">
        <w:rPr>
          <w:rFonts w:ascii="Sylfaen" w:hAnsi="Sylfaen" w:cs="Sylfaen"/>
          <w:sz w:val="20"/>
          <w:szCs w:val="20"/>
        </w:rPr>
        <w:t>წ</w:t>
      </w:r>
      <w:r w:rsidRPr="008742A4">
        <w:rPr>
          <w:sz w:val="20"/>
          <w:szCs w:val="20"/>
        </w:rPr>
        <w:t xml:space="preserve">. </w:t>
      </w:r>
      <w:r w:rsidR="00D9304F" w:rsidRPr="008742A4">
        <w:rPr>
          <w:rFonts w:ascii="Sylfaen" w:hAnsi="Sylfaen" w:cs="Sylfaen"/>
          <w:sz w:val="20"/>
          <w:szCs w:val="20"/>
        </w:rPr>
        <w:t>დიფერენცირებული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ჩათვლის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შემთხვევაში</w:t>
      </w:r>
      <w:r w:rsidRPr="008742A4">
        <w:rPr>
          <w:sz w:val="20"/>
          <w:szCs w:val="20"/>
        </w:rPr>
        <w:t xml:space="preserve">. </w:t>
      </w:r>
      <w:r w:rsidR="00D9304F" w:rsidRPr="008742A4">
        <w:rPr>
          <w:rFonts w:ascii="Sylfaen" w:hAnsi="Sylfaen" w:cs="Sylfaen"/>
          <w:sz w:val="20"/>
          <w:szCs w:val="20"/>
        </w:rPr>
        <w:t>არადიფერენცირებული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ჩათვლის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აღიარება</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ხდება</w:t>
      </w:r>
      <w:r w:rsidRPr="008742A4">
        <w:rPr>
          <w:sz w:val="20"/>
          <w:szCs w:val="20"/>
        </w:rPr>
        <w:t xml:space="preserve">, </w:t>
      </w:r>
      <w:r w:rsidR="00D9304F" w:rsidRPr="008742A4">
        <w:rPr>
          <w:rFonts w:ascii="Sylfaen" w:hAnsi="Sylfaen" w:cs="Sylfaen"/>
          <w:sz w:val="20"/>
          <w:szCs w:val="20"/>
        </w:rPr>
        <w:t>ასევე</w:t>
      </w:r>
      <w:r w:rsidRPr="008742A4">
        <w:rPr>
          <w:sz w:val="20"/>
          <w:szCs w:val="20"/>
        </w:rPr>
        <w:t xml:space="preserve">, </w:t>
      </w:r>
      <w:r w:rsidR="00D9304F" w:rsidRPr="008742A4">
        <w:rPr>
          <w:rFonts w:ascii="Sylfaen" w:hAnsi="Sylfaen" w:cs="Sylfaen"/>
          <w:sz w:val="20"/>
          <w:szCs w:val="20"/>
        </w:rPr>
        <w:t>მაქსიმალური</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ქულის</w:t>
      </w:r>
      <w:r w:rsidR="00F15013" w:rsidRPr="008742A4">
        <w:rPr>
          <w:rFonts w:ascii="Sylfaen" w:hAnsi="Sylfaen" w:cs="Sylfaen"/>
          <w:sz w:val="20"/>
          <w:szCs w:val="20"/>
          <w:lang w:val="ka-GE"/>
        </w:rPr>
        <w:t xml:space="preserve"> </w:t>
      </w:r>
      <w:r w:rsidR="00D9304F" w:rsidRPr="008742A4">
        <w:rPr>
          <w:rFonts w:ascii="Sylfaen" w:hAnsi="Sylfaen" w:cs="Sylfaen"/>
          <w:sz w:val="20"/>
          <w:szCs w:val="20"/>
        </w:rPr>
        <w:t>მინიჭებით</w:t>
      </w:r>
      <w:r w:rsidRPr="008742A4">
        <w:rPr>
          <w:sz w:val="20"/>
          <w:szCs w:val="20"/>
        </w:rPr>
        <w:t xml:space="preserve"> (</w:t>
      </w:r>
      <w:r w:rsidR="00D9304F" w:rsidRPr="008742A4">
        <w:rPr>
          <w:rFonts w:ascii="Sylfaen" w:hAnsi="Sylfaen" w:cs="Sylfaen"/>
          <w:sz w:val="20"/>
          <w:szCs w:val="20"/>
        </w:rPr>
        <w:t>ჩათვლა</w:t>
      </w:r>
      <w:r w:rsidRPr="008742A4">
        <w:rPr>
          <w:sz w:val="20"/>
          <w:szCs w:val="20"/>
        </w:rPr>
        <w:t xml:space="preserve"> = 100).</w:t>
      </w:r>
    </w:p>
    <w:p w14:paraId="11D8532A" w14:textId="77777777" w:rsidR="00FC1BC7" w:rsidRPr="008742A4" w:rsidRDefault="00FC1BC7" w:rsidP="00FC1BC7">
      <w:pPr>
        <w:pStyle w:val="ListParagraph"/>
        <w:rPr>
          <w:rFonts w:ascii="Sylfaen" w:hAnsi="Sylfaen"/>
          <w:color w:val="000000" w:themeColor="text1"/>
          <w:sz w:val="20"/>
          <w:szCs w:val="20"/>
          <w:lang w:val="ka-GE"/>
        </w:rPr>
      </w:pPr>
    </w:p>
    <w:p w14:paraId="6F464869" w14:textId="43FC01ED" w:rsidR="00FC1BC7" w:rsidRPr="008742A4" w:rsidRDefault="00587536"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olor w:val="000000" w:themeColor="text1"/>
          <w:sz w:val="20"/>
          <w:szCs w:val="20"/>
          <w:lang w:val="ka-GE"/>
        </w:rPr>
        <w:t xml:space="preserve">ეს წესი ვრცელდება </w:t>
      </w:r>
      <w:r w:rsidR="00725B56" w:rsidRPr="008742A4">
        <w:rPr>
          <w:rFonts w:ascii="Sylfaen" w:hAnsi="Sylfaen"/>
          <w:color w:val="000000" w:themeColor="text1"/>
          <w:sz w:val="20"/>
          <w:szCs w:val="20"/>
          <w:lang w:val="ka-GE"/>
        </w:rPr>
        <w:t xml:space="preserve">ილიას სახელმწიფო უნივერსიტეტისა და </w:t>
      </w:r>
      <w:r w:rsidRPr="008742A4">
        <w:rPr>
          <w:rFonts w:ascii="Sylfaen" w:hAnsi="Sylfaen"/>
          <w:color w:val="000000" w:themeColor="text1"/>
          <w:sz w:val="20"/>
          <w:szCs w:val="20"/>
          <w:lang w:val="ka-GE"/>
        </w:rPr>
        <w:t>იმ</w:t>
      </w:r>
      <w:r w:rsidRPr="008742A4">
        <w:rPr>
          <w:rFonts w:ascii="Sylfaen" w:hAnsi="Sylfaen" w:cs="Sylfaen"/>
          <w:color w:val="000000" w:themeColor="text1"/>
          <w:sz w:val="20"/>
          <w:szCs w:val="20"/>
          <w:lang w:val="ka-GE"/>
        </w:rPr>
        <w:t xml:space="preserve"> </w:t>
      </w:r>
      <w:r w:rsidRPr="008742A4">
        <w:rPr>
          <w:rFonts w:ascii="Sylfaen" w:hAnsi="Sylfaen" w:cs="Sylfaen"/>
          <w:color w:val="000000" w:themeColor="text1"/>
          <w:sz w:val="20"/>
          <w:szCs w:val="20"/>
        </w:rPr>
        <w:t>უმაღლეს</w:t>
      </w:r>
      <w:r w:rsidRPr="008742A4">
        <w:rPr>
          <w:rFonts w:ascii="Sylfaen" w:hAnsi="Sylfaen" w:cs="Sylfaen"/>
          <w:color w:val="000000" w:themeColor="text1"/>
          <w:sz w:val="20"/>
          <w:szCs w:val="20"/>
          <w:lang w:val="ka-GE"/>
        </w:rPr>
        <w:t xml:space="preserve">ი </w:t>
      </w:r>
      <w:r w:rsidRPr="008742A4">
        <w:rPr>
          <w:rFonts w:ascii="Sylfaen" w:hAnsi="Sylfaen" w:cs="Sylfaen"/>
          <w:color w:val="000000" w:themeColor="text1"/>
          <w:sz w:val="20"/>
          <w:szCs w:val="20"/>
        </w:rPr>
        <w:t>საგანმანათლებლო დაწესებულებებ</w:t>
      </w:r>
      <w:r w:rsidRPr="008742A4">
        <w:rPr>
          <w:rFonts w:ascii="Sylfaen" w:hAnsi="Sylfaen" w:cs="Sylfaen"/>
          <w:color w:val="000000" w:themeColor="text1"/>
          <w:sz w:val="20"/>
          <w:szCs w:val="20"/>
          <w:lang w:val="ka-GE"/>
        </w:rPr>
        <w:t>ის სტუდენტებზეც</w:t>
      </w:r>
      <w:r w:rsidR="0034521B" w:rsidRPr="008742A4">
        <w:rPr>
          <w:rFonts w:ascii="Sylfaen" w:hAnsi="Sylfaen" w:cs="Sylfaen"/>
          <w:color w:val="000000" w:themeColor="text1"/>
          <w:sz w:val="20"/>
          <w:szCs w:val="20"/>
          <w:lang w:val="ka-GE"/>
        </w:rPr>
        <w:t>/კურდამთავრებულებ</w:t>
      </w:r>
      <w:r w:rsidR="00725B56" w:rsidRPr="008742A4">
        <w:rPr>
          <w:rFonts w:ascii="Sylfaen" w:hAnsi="Sylfaen" w:cs="Sylfaen"/>
          <w:color w:val="000000" w:themeColor="text1"/>
          <w:sz w:val="20"/>
          <w:szCs w:val="20"/>
          <w:lang w:val="ka-GE"/>
        </w:rPr>
        <w:t>ზეც</w:t>
      </w:r>
      <w:r w:rsidRPr="008742A4">
        <w:rPr>
          <w:rFonts w:ascii="Sylfaen" w:hAnsi="Sylfaen" w:cs="Sylfaen"/>
          <w:color w:val="000000" w:themeColor="text1"/>
          <w:sz w:val="20"/>
          <w:szCs w:val="20"/>
          <w:lang w:val="ka-GE"/>
        </w:rPr>
        <w:t xml:space="preserve">, </w:t>
      </w:r>
      <w:r w:rsidRPr="008742A4">
        <w:rPr>
          <w:rFonts w:ascii="Sylfaen" w:hAnsi="Sylfaen" w:cs="Sylfaen"/>
          <w:color w:val="000000" w:themeColor="text1"/>
          <w:sz w:val="20"/>
          <w:szCs w:val="20"/>
        </w:rPr>
        <w:t>რომელთა რეორგანიზაციის შედეგად შეიქმნა</w:t>
      </w:r>
      <w:r w:rsidRPr="008742A4">
        <w:rPr>
          <w:rFonts w:ascii="Sylfaen" w:hAnsi="Sylfaen" w:cs="Sylfaen"/>
          <w:color w:val="000000" w:themeColor="text1"/>
          <w:sz w:val="20"/>
          <w:szCs w:val="20"/>
          <w:lang w:val="ka-GE"/>
        </w:rPr>
        <w:t xml:space="preserve"> </w:t>
      </w:r>
      <w:r w:rsidRPr="008742A4">
        <w:rPr>
          <w:rFonts w:ascii="Sylfaen" w:hAnsi="Sylfaen" w:cs="Sylfaen"/>
          <w:color w:val="000000" w:themeColor="text1"/>
          <w:sz w:val="20"/>
          <w:szCs w:val="20"/>
        </w:rPr>
        <w:t>ილიას სახელმწიფო უნივერსიტეტი</w:t>
      </w:r>
      <w:r w:rsidRPr="008742A4">
        <w:rPr>
          <w:rFonts w:ascii="Sylfaen" w:hAnsi="Sylfaen" w:cs="Sylfaen"/>
          <w:color w:val="000000" w:themeColor="text1"/>
          <w:sz w:val="20"/>
          <w:szCs w:val="20"/>
          <w:lang w:val="ka-GE"/>
        </w:rPr>
        <w:t>.</w:t>
      </w:r>
      <w:r w:rsidR="00E271D1" w:rsidRPr="00E271D1">
        <w:rPr>
          <w:rFonts w:ascii="Sylfaen" w:hAnsi="Sylfaen" w:cs="Sylfaen"/>
          <w:i/>
          <w:sz w:val="20"/>
          <w:szCs w:val="20"/>
          <w:lang w:val="ka-GE"/>
        </w:rPr>
        <w:t>(ცვლილება 17.02.2020)</w:t>
      </w:r>
    </w:p>
    <w:p w14:paraId="2D98CC65" w14:textId="77777777" w:rsidR="00FC1BC7" w:rsidRPr="008742A4" w:rsidRDefault="00FC1BC7" w:rsidP="00FC1BC7">
      <w:pPr>
        <w:pStyle w:val="ListParagraph"/>
        <w:rPr>
          <w:rFonts w:ascii="Sylfaen" w:hAnsi="Sylfaen"/>
          <w:color w:val="000000" w:themeColor="text1"/>
          <w:sz w:val="20"/>
          <w:szCs w:val="20"/>
          <w:lang w:val="ka-GE"/>
        </w:rPr>
      </w:pPr>
    </w:p>
    <w:p w14:paraId="53F89BF7" w14:textId="1C9C3294" w:rsidR="00FC1BC7" w:rsidRPr="008742A4" w:rsidRDefault="004045C5"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olor w:val="000000" w:themeColor="text1"/>
          <w:sz w:val="20"/>
          <w:szCs w:val="20"/>
          <w:lang w:val="ka-GE"/>
        </w:rPr>
        <w:t xml:space="preserve">უნივერსიტეტში მობილობით გადმოსვლის მსურველის მიერ წარმოსადგენილი დოკუმენტების ჩამონათვალი დგინდება უნივერსიტეტის მიერ შესაბამისი მობილობის პერიოდისათვის გამოცემული სამართლებრივი აქტით. </w:t>
      </w:r>
      <w:r w:rsidR="00DD4908" w:rsidRPr="008742A4">
        <w:rPr>
          <w:rFonts w:ascii="Sylfaen" w:hAnsi="Sylfaen"/>
          <w:color w:val="000000" w:themeColor="text1"/>
          <w:sz w:val="20"/>
          <w:szCs w:val="20"/>
          <w:lang w:val="ka-GE"/>
        </w:rPr>
        <w:t>მობილობის მიზნებისთ</w:t>
      </w:r>
      <w:r w:rsidR="00713690" w:rsidRPr="008742A4">
        <w:rPr>
          <w:rFonts w:ascii="Sylfaen" w:hAnsi="Sylfaen"/>
          <w:color w:val="000000" w:themeColor="text1"/>
          <w:sz w:val="20"/>
          <w:szCs w:val="20"/>
          <w:lang w:val="ka-GE"/>
        </w:rPr>
        <w:t>ვის კრედიტების აღიარების პროცესში</w:t>
      </w:r>
      <w:r w:rsidR="00DD4908" w:rsidRPr="008742A4">
        <w:rPr>
          <w:rFonts w:ascii="Sylfaen" w:hAnsi="Sylfaen"/>
          <w:color w:val="000000" w:themeColor="text1"/>
          <w:sz w:val="20"/>
          <w:szCs w:val="20"/>
          <w:lang w:val="ka-GE"/>
        </w:rPr>
        <w:t xml:space="preserve"> გამოიყენება </w:t>
      </w:r>
      <w:r w:rsidR="009058DE" w:rsidRPr="008742A4">
        <w:rPr>
          <w:rFonts w:ascii="Sylfaen" w:hAnsi="Sylfaen"/>
          <w:color w:val="000000" w:themeColor="text1"/>
          <w:sz w:val="20"/>
          <w:szCs w:val="20"/>
          <w:lang w:val="ka-GE"/>
        </w:rPr>
        <w:t>სარეკომენდ</w:t>
      </w:r>
      <w:r w:rsidR="00DD4908" w:rsidRPr="008742A4">
        <w:rPr>
          <w:rFonts w:ascii="Sylfaen" w:hAnsi="Sylfaen"/>
          <w:color w:val="000000" w:themeColor="text1"/>
          <w:sz w:val="20"/>
          <w:szCs w:val="20"/>
          <w:lang w:val="ka-GE"/>
        </w:rPr>
        <w:t>აციო ფორმა (დანართი 1), რომელიც ივსება შესაბამისი ფაკულტეტის/სკოლის მიერ</w:t>
      </w:r>
      <w:r w:rsidR="00713690" w:rsidRPr="008742A4">
        <w:rPr>
          <w:rFonts w:ascii="Sylfaen" w:hAnsi="Sylfaen"/>
          <w:color w:val="000000" w:themeColor="text1"/>
          <w:sz w:val="20"/>
          <w:szCs w:val="20"/>
          <w:lang w:val="ka-GE"/>
        </w:rPr>
        <w:t xml:space="preserve"> და</w:t>
      </w:r>
      <w:r w:rsidR="00DD4908" w:rsidRPr="008742A4">
        <w:rPr>
          <w:rFonts w:ascii="Sylfaen" w:hAnsi="Sylfaen"/>
          <w:color w:val="000000" w:themeColor="text1"/>
          <w:sz w:val="20"/>
          <w:szCs w:val="20"/>
          <w:lang w:val="ka-GE"/>
        </w:rPr>
        <w:t xml:space="preserve"> ეცნობება სტუდენტს. აღიარების დასკვნა ხელმოწერილი უნდა იყოს შესაბამისი ფაკულტეტის/სკოლისა და სტუდენტის მიერ. </w:t>
      </w:r>
      <w:r w:rsidR="00E271D1" w:rsidRPr="00E271D1">
        <w:rPr>
          <w:rFonts w:ascii="Sylfaen" w:hAnsi="Sylfaen" w:cs="Sylfaen"/>
          <w:i/>
          <w:sz w:val="20"/>
          <w:szCs w:val="20"/>
          <w:lang w:val="ka-GE"/>
        </w:rPr>
        <w:t>(</w:t>
      </w:r>
      <w:r w:rsidR="00C97B3D">
        <w:rPr>
          <w:rFonts w:ascii="Sylfaen" w:hAnsi="Sylfaen" w:cs="Sylfaen"/>
          <w:i/>
          <w:sz w:val="20"/>
          <w:szCs w:val="20"/>
          <w:lang w:val="ka-GE"/>
        </w:rPr>
        <w:t>დამატება</w:t>
      </w:r>
      <w:r w:rsidR="00E271D1" w:rsidRPr="00E271D1">
        <w:rPr>
          <w:rFonts w:ascii="Sylfaen" w:hAnsi="Sylfaen" w:cs="Sylfaen"/>
          <w:i/>
          <w:sz w:val="20"/>
          <w:szCs w:val="20"/>
          <w:lang w:val="ka-GE"/>
        </w:rPr>
        <w:t xml:space="preserve"> 17.02.2020)</w:t>
      </w:r>
    </w:p>
    <w:p w14:paraId="00193571" w14:textId="77777777" w:rsidR="00FC1BC7" w:rsidRPr="008742A4" w:rsidRDefault="00FC1BC7" w:rsidP="00FC1BC7">
      <w:pPr>
        <w:pStyle w:val="ListParagraph"/>
        <w:rPr>
          <w:rFonts w:ascii="Sylfaen" w:hAnsi="Sylfaen" w:cs="Sylfaen"/>
          <w:sz w:val="20"/>
          <w:szCs w:val="20"/>
          <w:lang w:val="ka-GE"/>
        </w:rPr>
      </w:pPr>
    </w:p>
    <w:p w14:paraId="2CC50D9A" w14:textId="730DAC15" w:rsidR="0034521B" w:rsidRPr="008742A4" w:rsidRDefault="0034521B" w:rsidP="00FC1BC7">
      <w:pPr>
        <w:pStyle w:val="ListParagraph"/>
        <w:numPr>
          <w:ilvl w:val="0"/>
          <w:numId w:val="1"/>
        </w:numPr>
        <w:tabs>
          <w:tab w:val="left" w:pos="0"/>
        </w:tabs>
        <w:spacing w:after="0" w:line="240" w:lineRule="auto"/>
        <w:ind w:left="0"/>
        <w:jc w:val="both"/>
        <w:rPr>
          <w:rFonts w:ascii="Sylfaen" w:hAnsi="Sylfaen"/>
          <w:sz w:val="20"/>
          <w:szCs w:val="20"/>
          <w:lang w:val="ka-GE"/>
        </w:rPr>
      </w:pPr>
      <w:r w:rsidRPr="008742A4">
        <w:rPr>
          <w:rFonts w:ascii="Sylfaen" w:hAnsi="Sylfaen" w:cs="Sylfaen"/>
          <w:sz w:val="20"/>
          <w:szCs w:val="20"/>
          <w:lang w:val="ka-GE"/>
        </w:rPr>
        <w:lastRenderedPageBreak/>
        <w:t xml:space="preserve"> აკადემიური უმაღლესი განათლების შესაბამისი საფეხურის საგანმანათლებლო პროგრამის  ფარგლებში მიღწეული სწავლის შედეგების აღიარების მიზნით, სტუდენტი განცხადებით მიმართავს უნივერსიტეტს. განცხადებას თან უნდა ახლდეს დანართი 2-ით გათვალისწინებული დოკუმენტები.</w:t>
      </w:r>
      <w:r w:rsidR="00C4556C" w:rsidRPr="008742A4">
        <w:rPr>
          <w:rFonts w:ascii="Sylfaen" w:hAnsi="Sylfaen" w:cs="Sylfaen"/>
          <w:color w:val="FF0000"/>
          <w:sz w:val="20"/>
          <w:szCs w:val="20"/>
          <w:lang w:val="ka-GE"/>
        </w:rPr>
        <w:t xml:space="preserve"> </w:t>
      </w:r>
      <w:r w:rsidRPr="008742A4">
        <w:rPr>
          <w:rFonts w:ascii="Sylfaen" w:hAnsi="Sylfaen" w:cs="Sylfaen"/>
          <w:sz w:val="20"/>
          <w:szCs w:val="20"/>
          <w:lang w:val="ka-GE"/>
        </w:rPr>
        <w:t xml:space="preserve"> </w:t>
      </w:r>
      <w:r w:rsidR="00315386" w:rsidRPr="008742A4">
        <w:rPr>
          <w:rFonts w:ascii="Sylfaen" w:hAnsi="Sylfaen" w:cs="Sylfaen"/>
          <w:sz w:val="20"/>
          <w:szCs w:val="20"/>
          <w:lang w:val="ka-GE"/>
        </w:rPr>
        <w:t>საჭიროების შემთხვევაში, შესაბამისი ფაკულტეტის/სკოლის ხარისხის უზრუნველყოფის სამსახურის მიმართვის საფუძველზე, დეკანი</w:t>
      </w:r>
      <w:r w:rsidR="009F4D42" w:rsidRPr="008742A4">
        <w:rPr>
          <w:rFonts w:ascii="Sylfaen" w:hAnsi="Sylfaen" w:cs="Sylfaen"/>
          <w:sz w:val="20"/>
          <w:szCs w:val="20"/>
          <w:lang w:val="ka-GE"/>
        </w:rPr>
        <w:t xml:space="preserve"> გამოსცემს აქტს დამატებითი დოკუმენტების წარმოდგენის შესახებ და/ან</w:t>
      </w:r>
      <w:r w:rsidR="00315386" w:rsidRPr="008742A4">
        <w:rPr>
          <w:rFonts w:ascii="Sylfaen" w:hAnsi="Sylfaen" w:cs="Sylfaen"/>
          <w:sz w:val="20"/>
          <w:szCs w:val="20"/>
          <w:lang w:val="ka-GE"/>
        </w:rPr>
        <w:t xml:space="preserve"> ქმნის</w:t>
      </w:r>
      <w:r w:rsidRPr="008742A4">
        <w:rPr>
          <w:rFonts w:ascii="Sylfaen" w:hAnsi="Sylfaen" w:cs="Sylfaen"/>
          <w:sz w:val="20"/>
          <w:szCs w:val="20"/>
          <w:lang w:val="ka-GE"/>
        </w:rPr>
        <w:t xml:space="preserve"> აღიარების კომისიას, რომლის შემადგენლობაც დგინდება ინდივიდუალურად, პროგრამის პროფილის, სპეციფიკისა და წარმოდგენილი დოკუმენტების  გათვალისწინებით.</w:t>
      </w:r>
      <w:r w:rsidR="00E271D1" w:rsidRPr="00E271D1">
        <w:rPr>
          <w:rFonts w:ascii="Sylfaen" w:hAnsi="Sylfaen" w:cs="Sylfaen"/>
          <w:i/>
          <w:sz w:val="20"/>
          <w:szCs w:val="20"/>
          <w:lang w:val="ka-GE"/>
        </w:rPr>
        <w:t>(</w:t>
      </w:r>
      <w:r w:rsidR="00E271D1">
        <w:rPr>
          <w:rFonts w:ascii="Sylfaen" w:hAnsi="Sylfaen" w:cs="Sylfaen"/>
          <w:i/>
          <w:sz w:val="20"/>
          <w:szCs w:val="20"/>
          <w:lang w:val="ka-GE"/>
        </w:rPr>
        <w:t>დამატება</w:t>
      </w:r>
      <w:r w:rsidR="00E271D1" w:rsidRPr="00E271D1">
        <w:rPr>
          <w:rFonts w:ascii="Sylfaen" w:hAnsi="Sylfaen" w:cs="Sylfaen"/>
          <w:i/>
          <w:sz w:val="20"/>
          <w:szCs w:val="20"/>
          <w:lang w:val="ka-GE"/>
        </w:rPr>
        <w:t xml:space="preserve"> 17.02.2020)</w:t>
      </w:r>
    </w:p>
    <w:p w14:paraId="1D68F8E8" w14:textId="77777777" w:rsidR="004045C5" w:rsidRDefault="004045C5" w:rsidP="00333A8C">
      <w:pPr>
        <w:pStyle w:val="ListParagraph"/>
        <w:rPr>
          <w:rFonts w:ascii="Sylfaen" w:hAnsi="Sylfaen" w:cs="Sylfaen"/>
          <w:sz w:val="24"/>
          <w:szCs w:val="24"/>
          <w:lang w:val="ka-GE"/>
        </w:rPr>
      </w:pPr>
    </w:p>
    <w:p w14:paraId="035F1451" w14:textId="77777777" w:rsidR="00FC0FE7" w:rsidRDefault="00FC0FE7" w:rsidP="00333A8C">
      <w:pPr>
        <w:pStyle w:val="ListParagraph"/>
        <w:rPr>
          <w:rFonts w:ascii="Sylfaen" w:hAnsi="Sylfaen" w:cs="Sylfaen"/>
          <w:sz w:val="24"/>
          <w:szCs w:val="24"/>
          <w:lang w:val="ka-GE"/>
        </w:rPr>
      </w:pPr>
    </w:p>
    <w:p w14:paraId="719B2850" w14:textId="77777777" w:rsidR="00FC0FE7" w:rsidRDefault="00FC0FE7" w:rsidP="00333A8C">
      <w:pPr>
        <w:pStyle w:val="ListParagraph"/>
        <w:rPr>
          <w:rFonts w:ascii="Sylfaen" w:hAnsi="Sylfaen" w:cs="Sylfaen"/>
          <w:sz w:val="24"/>
          <w:szCs w:val="24"/>
          <w:lang w:val="ka-GE"/>
        </w:rPr>
      </w:pPr>
    </w:p>
    <w:p w14:paraId="6866816F" w14:textId="77777777" w:rsidR="00FC0FE7" w:rsidRDefault="00FC0FE7" w:rsidP="00333A8C">
      <w:pPr>
        <w:pStyle w:val="ListParagraph"/>
        <w:rPr>
          <w:rFonts w:ascii="Sylfaen" w:hAnsi="Sylfaen" w:cs="Sylfaen"/>
          <w:sz w:val="24"/>
          <w:szCs w:val="24"/>
          <w:lang w:val="ka-GE"/>
        </w:rPr>
      </w:pPr>
    </w:p>
    <w:p w14:paraId="3F805E1C" w14:textId="77777777" w:rsidR="00FC0FE7" w:rsidRDefault="00FC0FE7" w:rsidP="00333A8C">
      <w:pPr>
        <w:pStyle w:val="ListParagraph"/>
        <w:rPr>
          <w:rFonts w:ascii="Sylfaen" w:hAnsi="Sylfaen" w:cs="Sylfaen"/>
          <w:sz w:val="24"/>
          <w:szCs w:val="24"/>
          <w:lang w:val="ka-GE"/>
        </w:rPr>
      </w:pPr>
    </w:p>
    <w:p w14:paraId="3AA72965" w14:textId="77777777" w:rsidR="00FC0FE7" w:rsidRDefault="00FC0FE7" w:rsidP="00333A8C">
      <w:pPr>
        <w:pStyle w:val="ListParagraph"/>
        <w:rPr>
          <w:rFonts w:ascii="Sylfaen" w:hAnsi="Sylfaen" w:cs="Sylfaen"/>
          <w:sz w:val="24"/>
          <w:szCs w:val="24"/>
          <w:lang w:val="ka-GE"/>
        </w:rPr>
      </w:pPr>
    </w:p>
    <w:p w14:paraId="39EBDDA3" w14:textId="77777777" w:rsidR="00FC0FE7" w:rsidRDefault="00FC0FE7" w:rsidP="00333A8C">
      <w:pPr>
        <w:pStyle w:val="ListParagraph"/>
        <w:rPr>
          <w:rFonts w:ascii="Sylfaen" w:hAnsi="Sylfaen" w:cs="Sylfaen"/>
          <w:sz w:val="24"/>
          <w:szCs w:val="24"/>
          <w:lang w:val="ka-GE"/>
        </w:rPr>
      </w:pPr>
    </w:p>
    <w:p w14:paraId="1E5CBC10" w14:textId="77777777" w:rsidR="007B1FF3" w:rsidRDefault="007B1FF3" w:rsidP="00FC0FE7">
      <w:pPr>
        <w:tabs>
          <w:tab w:val="left" w:pos="90"/>
        </w:tabs>
        <w:spacing w:after="0" w:line="240" w:lineRule="auto"/>
        <w:rPr>
          <w:rFonts w:ascii="Sylfaen" w:hAnsi="Sylfaen" w:cs="Sylfaen"/>
          <w:sz w:val="18"/>
          <w:szCs w:val="18"/>
          <w:lang w:val="ka-GE"/>
        </w:rPr>
        <w:sectPr w:rsidR="007B1FF3" w:rsidSect="007B1FF3">
          <w:footerReference w:type="default" r:id="rId8"/>
          <w:pgSz w:w="12240" w:h="15840"/>
          <w:pgMar w:top="720" w:right="1080" w:bottom="720" w:left="720" w:header="720" w:footer="720" w:gutter="0"/>
          <w:cols w:space="720"/>
          <w:docGrid w:linePitch="360"/>
        </w:sectPr>
      </w:pPr>
    </w:p>
    <w:p w14:paraId="76BF4BDA" w14:textId="77777777" w:rsidR="0023074D" w:rsidRPr="00B6794E" w:rsidRDefault="0023074D" w:rsidP="00B6794E">
      <w:pPr>
        <w:tabs>
          <w:tab w:val="left" w:pos="90"/>
        </w:tabs>
        <w:spacing w:after="0" w:line="240" w:lineRule="auto"/>
        <w:jc w:val="right"/>
        <w:rPr>
          <w:rFonts w:ascii="Sylfaen" w:hAnsi="Sylfaen" w:cs="Sylfaen"/>
          <w:sz w:val="18"/>
          <w:szCs w:val="18"/>
          <w:lang w:val="ka-GE"/>
        </w:rPr>
      </w:pPr>
      <w:r w:rsidRPr="00B6794E">
        <w:rPr>
          <w:rFonts w:ascii="Sylfaen" w:hAnsi="Sylfaen" w:cs="Sylfaen"/>
          <w:sz w:val="18"/>
          <w:szCs w:val="18"/>
          <w:lang w:val="ka-GE"/>
        </w:rPr>
        <w:lastRenderedPageBreak/>
        <w:t>დანართი 1</w:t>
      </w:r>
    </w:p>
    <w:tbl>
      <w:tblPr>
        <w:tblW w:w="13635" w:type="dxa"/>
        <w:tblInd w:w="65" w:type="dxa"/>
        <w:tblLayout w:type="fixed"/>
        <w:tblLook w:val="04A0" w:firstRow="1" w:lastRow="0" w:firstColumn="1" w:lastColumn="0" w:noHBand="0" w:noVBand="1"/>
      </w:tblPr>
      <w:tblGrid>
        <w:gridCol w:w="3278"/>
        <w:gridCol w:w="333"/>
        <w:gridCol w:w="132"/>
        <w:gridCol w:w="138"/>
        <w:gridCol w:w="622"/>
        <w:gridCol w:w="12"/>
        <w:gridCol w:w="673"/>
        <w:gridCol w:w="2022"/>
        <w:gridCol w:w="175"/>
        <w:gridCol w:w="95"/>
        <w:gridCol w:w="270"/>
        <w:gridCol w:w="77"/>
        <w:gridCol w:w="640"/>
        <w:gridCol w:w="1419"/>
        <w:gridCol w:w="725"/>
        <w:gridCol w:w="2559"/>
        <w:gridCol w:w="158"/>
        <w:gridCol w:w="307"/>
      </w:tblGrid>
      <w:tr w:rsidR="0023074D" w:rsidRPr="00B6794E" w14:paraId="2C390D27" w14:textId="77777777" w:rsidTr="007B1FF3">
        <w:trPr>
          <w:trHeight w:val="300"/>
        </w:trPr>
        <w:tc>
          <w:tcPr>
            <w:tcW w:w="13635" w:type="dxa"/>
            <w:gridSpan w:val="18"/>
            <w:tcBorders>
              <w:top w:val="single" w:sz="8" w:space="0" w:color="auto"/>
              <w:left w:val="single" w:sz="8" w:space="0" w:color="auto"/>
              <w:bottom w:val="nil"/>
              <w:right w:val="single" w:sz="8" w:space="0" w:color="000000"/>
            </w:tcBorders>
            <w:shd w:val="clear" w:color="auto" w:fill="auto"/>
            <w:vAlign w:val="center"/>
            <w:hideMark/>
          </w:tcPr>
          <w:p w14:paraId="23CDE0E2"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ილიას სახელმწიფო უნივერსიტეტი</w:t>
            </w:r>
          </w:p>
        </w:tc>
      </w:tr>
      <w:tr w:rsidR="0023074D" w:rsidRPr="00B6794E" w14:paraId="3F88B5D7" w14:textId="77777777" w:rsidTr="007B1FF3">
        <w:trPr>
          <w:trHeight w:val="300"/>
        </w:trPr>
        <w:tc>
          <w:tcPr>
            <w:tcW w:w="13635" w:type="dxa"/>
            <w:gridSpan w:val="18"/>
            <w:tcBorders>
              <w:top w:val="nil"/>
              <w:left w:val="single" w:sz="8" w:space="0" w:color="auto"/>
              <w:bottom w:val="nil"/>
              <w:right w:val="single" w:sz="8" w:space="0" w:color="000000"/>
            </w:tcBorders>
            <w:shd w:val="clear" w:color="auto" w:fill="auto"/>
            <w:vAlign w:val="center"/>
            <w:hideMark/>
          </w:tcPr>
          <w:p w14:paraId="23BA5CD9"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  ფაკულტეტი/სკოლა</w:t>
            </w:r>
          </w:p>
        </w:tc>
      </w:tr>
      <w:tr w:rsidR="0023074D" w:rsidRPr="00B6794E" w14:paraId="07B9AC52" w14:textId="77777777" w:rsidTr="007B1FF3">
        <w:trPr>
          <w:trHeight w:val="450"/>
        </w:trPr>
        <w:tc>
          <w:tcPr>
            <w:tcW w:w="13635" w:type="dxa"/>
            <w:gridSpan w:val="18"/>
            <w:tcBorders>
              <w:top w:val="nil"/>
              <w:left w:val="single" w:sz="8" w:space="0" w:color="auto"/>
              <w:bottom w:val="nil"/>
              <w:right w:val="single" w:sz="8" w:space="0" w:color="000000"/>
            </w:tcBorders>
            <w:shd w:val="clear" w:color="auto" w:fill="auto"/>
            <w:vAlign w:val="center"/>
            <w:hideMark/>
          </w:tcPr>
          <w:p w14:paraId="7AB4DE1B"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20--  -20-- სასწავლო წელი</w:t>
            </w:r>
          </w:p>
        </w:tc>
      </w:tr>
      <w:tr w:rsidR="0023074D" w:rsidRPr="00B6794E" w14:paraId="2165F869" w14:textId="77777777" w:rsidTr="007B1FF3">
        <w:trPr>
          <w:trHeight w:val="1089"/>
        </w:trPr>
        <w:tc>
          <w:tcPr>
            <w:tcW w:w="13635" w:type="dxa"/>
            <w:gridSpan w:val="18"/>
            <w:tcBorders>
              <w:top w:val="nil"/>
              <w:left w:val="single" w:sz="8" w:space="0" w:color="auto"/>
              <w:bottom w:val="single" w:sz="4" w:space="0" w:color="auto"/>
              <w:right w:val="single" w:sz="8" w:space="0" w:color="000000"/>
            </w:tcBorders>
            <w:shd w:val="clear" w:color="auto" w:fill="auto"/>
            <w:hideMark/>
          </w:tcPr>
          <w:p w14:paraId="791478AA" w14:textId="77777777" w:rsidR="0023074D" w:rsidRPr="00B6794E" w:rsidRDefault="0023074D" w:rsidP="00B6794E">
            <w:pPr>
              <w:spacing w:after="0" w:line="240" w:lineRule="auto"/>
              <w:rPr>
                <w:rFonts w:ascii="Sylfaen" w:hAnsi="Sylfaen" w:cs="Calibri"/>
                <w:sz w:val="18"/>
                <w:szCs w:val="18"/>
              </w:rPr>
            </w:pPr>
            <w:r w:rsidRPr="00B6794E">
              <w:rPr>
                <w:rFonts w:ascii="Sylfaen" w:hAnsi="Sylfaen" w:cs="Calibri"/>
                <w:sz w:val="18"/>
                <w:szCs w:val="18"/>
              </w:rPr>
              <w:t xml:space="preserve">ქვემოთ მოცემული ეკვივალენტური და გასავლელი კურსების ნუსხა მომზადებულია ..........................................უნივერსიტეტის </w:t>
            </w:r>
            <w:r w:rsidRPr="00B6794E">
              <w:rPr>
                <w:rFonts w:ascii="Sylfaen" w:hAnsi="Sylfaen" w:cs="Calibri"/>
                <w:b/>
                <w:bCs/>
                <w:sz w:val="18"/>
                <w:szCs w:val="18"/>
              </w:rPr>
              <w:t xml:space="preserve"> ................................ფაკულტეტის/სკოლის საბაკალავრო პროგრამის სტუდენტის, </w:t>
            </w:r>
            <w:r w:rsidRPr="00B6794E">
              <w:rPr>
                <w:rFonts w:ascii="Sylfaen" w:hAnsi="Sylfaen" w:cs="Calibri"/>
                <w:sz w:val="18"/>
                <w:szCs w:val="18"/>
              </w:rPr>
              <w:t xml:space="preserve">..........................................................  პირადი განცხადების საფუძველზე (№ .....), რომელშიც იგი ითხოვს 20--  -20--  წლისათვის გადაყვანის წესით ჩარიცხულ იქნას ილიას სახელმწიფო უნივერსიტეტის </w:t>
            </w:r>
            <w:r w:rsidRPr="00B6794E">
              <w:rPr>
                <w:rFonts w:ascii="Sylfaen" w:hAnsi="Sylfaen" w:cs="Calibri"/>
                <w:b/>
                <w:bCs/>
                <w:sz w:val="18"/>
                <w:szCs w:val="18"/>
              </w:rPr>
              <w:t>.............................................. ფაკულტეტის/სკოლის   საბაკალავრო   პროგრამაზე -...................</w:t>
            </w:r>
          </w:p>
        </w:tc>
      </w:tr>
      <w:tr w:rsidR="00B6794E" w:rsidRPr="00B6794E" w14:paraId="0D92EBD6" w14:textId="77777777" w:rsidTr="007B1FF3">
        <w:trPr>
          <w:trHeight w:val="935"/>
        </w:trPr>
        <w:tc>
          <w:tcPr>
            <w:tcW w:w="3278" w:type="dxa"/>
            <w:tcBorders>
              <w:top w:val="nil"/>
              <w:left w:val="single" w:sz="8" w:space="0" w:color="auto"/>
              <w:bottom w:val="single" w:sz="4" w:space="0" w:color="auto"/>
              <w:right w:val="single" w:sz="4" w:space="0" w:color="auto"/>
            </w:tcBorders>
            <w:shd w:val="clear" w:color="000000" w:fill="C0C0C0"/>
            <w:noWrap/>
            <w:vAlign w:val="center"/>
            <w:hideMark/>
          </w:tcPr>
          <w:p w14:paraId="5FF7A84A"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გავლილი სასწავლო კურსები</w:t>
            </w:r>
          </w:p>
        </w:tc>
        <w:tc>
          <w:tcPr>
            <w:tcW w:w="333" w:type="dxa"/>
            <w:tcBorders>
              <w:top w:val="nil"/>
              <w:left w:val="nil"/>
              <w:bottom w:val="single" w:sz="4" w:space="0" w:color="auto"/>
              <w:right w:val="single" w:sz="4" w:space="0" w:color="auto"/>
            </w:tcBorders>
            <w:shd w:val="clear" w:color="000000" w:fill="C0C0C0"/>
            <w:textDirection w:val="btLr"/>
            <w:vAlign w:val="center"/>
            <w:hideMark/>
          </w:tcPr>
          <w:p w14:paraId="3AFFF80C"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კრედიტი</w:t>
            </w:r>
          </w:p>
        </w:tc>
        <w:tc>
          <w:tcPr>
            <w:tcW w:w="270" w:type="dxa"/>
            <w:gridSpan w:val="2"/>
            <w:tcBorders>
              <w:top w:val="nil"/>
              <w:left w:val="nil"/>
              <w:bottom w:val="single" w:sz="4" w:space="0" w:color="auto"/>
              <w:right w:val="single" w:sz="4" w:space="0" w:color="auto"/>
            </w:tcBorders>
            <w:shd w:val="clear" w:color="000000" w:fill="C0C0C0"/>
            <w:textDirection w:val="btLr"/>
            <w:vAlign w:val="center"/>
            <w:hideMark/>
          </w:tcPr>
          <w:p w14:paraId="08DBC40C"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შეფასება</w:t>
            </w:r>
          </w:p>
        </w:tc>
        <w:tc>
          <w:tcPr>
            <w:tcW w:w="3329" w:type="dxa"/>
            <w:gridSpan w:val="4"/>
            <w:tcBorders>
              <w:top w:val="nil"/>
              <w:left w:val="nil"/>
              <w:bottom w:val="single" w:sz="4" w:space="0" w:color="auto"/>
              <w:right w:val="single" w:sz="4" w:space="0" w:color="auto"/>
            </w:tcBorders>
            <w:shd w:val="clear" w:color="000000" w:fill="C0C0C0"/>
            <w:vAlign w:val="center"/>
            <w:hideMark/>
          </w:tcPr>
          <w:p w14:paraId="71FCB21C"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ეკვივალენტური სასწავლო კურსები</w:t>
            </w:r>
          </w:p>
        </w:tc>
        <w:tc>
          <w:tcPr>
            <w:tcW w:w="270" w:type="dxa"/>
            <w:gridSpan w:val="2"/>
            <w:tcBorders>
              <w:top w:val="nil"/>
              <w:left w:val="nil"/>
              <w:bottom w:val="single" w:sz="4" w:space="0" w:color="auto"/>
              <w:right w:val="single" w:sz="4" w:space="0" w:color="auto"/>
            </w:tcBorders>
            <w:shd w:val="clear" w:color="000000" w:fill="C0C0C0"/>
            <w:textDirection w:val="btLr"/>
            <w:vAlign w:val="center"/>
            <w:hideMark/>
          </w:tcPr>
          <w:p w14:paraId="0649CD64"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კრედიტი</w:t>
            </w:r>
          </w:p>
        </w:tc>
        <w:tc>
          <w:tcPr>
            <w:tcW w:w="270" w:type="dxa"/>
            <w:tcBorders>
              <w:top w:val="nil"/>
              <w:left w:val="nil"/>
              <w:bottom w:val="single" w:sz="4" w:space="0" w:color="auto"/>
              <w:right w:val="single" w:sz="4" w:space="0" w:color="auto"/>
            </w:tcBorders>
            <w:shd w:val="clear" w:color="000000" w:fill="C0C0C0"/>
            <w:textDirection w:val="btLr"/>
            <w:vAlign w:val="center"/>
            <w:hideMark/>
          </w:tcPr>
          <w:p w14:paraId="58593A7C"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შეფასება</w:t>
            </w:r>
          </w:p>
        </w:tc>
        <w:tc>
          <w:tcPr>
            <w:tcW w:w="2861" w:type="dxa"/>
            <w:gridSpan w:val="4"/>
            <w:tcBorders>
              <w:top w:val="nil"/>
              <w:left w:val="nil"/>
              <w:bottom w:val="single" w:sz="4" w:space="0" w:color="auto"/>
              <w:right w:val="single" w:sz="4" w:space="0" w:color="auto"/>
            </w:tcBorders>
            <w:shd w:val="clear" w:color="000000" w:fill="C0C0C0"/>
            <w:vAlign w:val="center"/>
            <w:hideMark/>
          </w:tcPr>
          <w:p w14:paraId="722599FC"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სასწავლო კურსის სტატუსი</w:t>
            </w:r>
          </w:p>
        </w:tc>
        <w:tc>
          <w:tcPr>
            <w:tcW w:w="2717" w:type="dxa"/>
            <w:gridSpan w:val="2"/>
            <w:tcBorders>
              <w:top w:val="nil"/>
              <w:left w:val="nil"/>
              <w:bottom w:val="single" w:sz="4" w:space="0" w:color="auto"/>
              <w:right w:val="single" w:sz="4" w:space="0" w:color="auto"/>
            </w:tcBorders>
            <w:shd w:val="clear" w:color="000000" w:fill="C0C0C0"/>
            <w:vAlign w:val="center"/>
            <w:hideMark/>
          </w:tcPr>
          <w:p w14:paraId="27914AD0"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გასავლელი სასწავლო კურსები</w:t>
            </w:r>
          </w:p>
        </w:tc>
        <w:tc>
          <w:tcPr>
            <w:tcW w:w="307" w:type="dxa"/>
            <w:tcBorders>
              <w:top w:val="nil"/>
              <w:left w:val="nil"/>
              <w:bottom w:val="single" w:sz="4" w:space="0" w:color="auto"/>
              <w:right w:val="single" w:sz="8" w:space="0" w:color="auto"/>
            </w:tcBorders>
            <w:shd w:val="clear" w:color="000000" w:fill="C0C0C0"/>
            <w:textDirection w:val="btLr"/>
            <w:vAlign w:val="center"/>
            <w:hideMark/>
          </w:tcPr>
          <w:p w14:paraId="0BEFE78E"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კრედიტი</w:t>
            </w:r>
          </w:p>
        </w:tc>
      </w:tr>
      <w:tr w:rsidR="00B6794E" w:rsidRPr="00B6794E" w14:paraId="32369CE0" w14:textId="77777777" w:rsidTr="007B1FF3">
        <w:trPr>
          <w:trHeight w:val="395"/>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1B86"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333" w:type="dxa"/>
            <w:tcBorders>
              <w:top w:val="single" w:sz="4" w:space="0" w:color="auto"/>
              <w:left w:val="nil"/>
              <w:bottom w:val="single" w:sz="4" w:space="0" w:color="auto"/>
              <w:right w:val="single" w:sz="4" w:space="0" w:color="auto"/>
            </w:tcBorders>
            <w:shd w:val="clear" w:color="auto" w:fill="auto"/>
            <w:noWrap/>
            <w:vAlign w:val="center"/>
            <w:hideMark/>
          </w:tcPr>
          <w:p w14:paraId="1322D905"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C5987"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329" w:type="dxa"/>
            <w:gridSpan w:val="4"/>
            <w:tcBorders>
              <w:top w:val="single" w:sz="4" w:space="0" w:color="auto"/>
              <w:left w:val="nil"/>
              <w:bottom w:val="single" w:sz="4" w:space="0" w:color="auto"/>
              <w:right w:val="single" w:sz="4" w:space="0" w:color="auto"/>
            </w:tcBorders>
            <w:shd w:val="clear" w:color="auto" w:fill="auto"/>
            <w:vAlign w:val="center"/>
            <w:hideMark/>
          </w:tcPr>
          <w:p w14:paraId="1833592D"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2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0D19E"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14:paraId="25A64BB4"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8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B2FFCB"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ზოგადი მოდული</w:t>
            </w:r>
          </w:p>
        </w:tc>
        <w:tc>
          <w:tcPr>
            <w:tcW w:w="2717" w:type="dxa"/>
            <w:gridSpan w:val="2"/>
            <w:tcBorders>
              <w:top w:val="nil"/>
              <w:left w:val="nil"/>
              <w:bottom w:val="single" w:sz="4" w:space="0" w:color="auto"/>
              <w:right w:val="single" w:sz="4" w:space="0" w:color="auto"/>
            </w:tcBorders>
            <w:shd w:val="clear" w:color="auto" w:fill="auto"/>
            <w:vAlign w:val="center"/>
            <w:hideMark/>
          </w:tcPr>
          <w:p w14:paraId="290C12EC"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307" w:type="dxa"/>
            <w:tcBorders>
              <w:top w:val="nil"/>
              <w:left w:val="nil"/>
              <w:bottom w:val="single" w:sz="4" w:space="0" w:color="auto"/>
              <w:right w:val="single" w:sz="8" w:space="0" w:color="auto"/>
            </w:tcBorders>
            <w:shd w:val="clear" w:color="auto" w:fill="auto"/>
            <w:vAlign w:val="center"/>
            <w:hideMark/>
          </w:tcPr>
          <w:p w14:paraId="4F3EAB18"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r>
      <w:tr w:rsidR="00B6794E" w:rsidRPr="00B6794E" w14:paraId="0175FB93" w14:textId="77777777" w:rsidTr="007B1FF3">
        <w:trPr>
          <w:trHeight w:val="300"/>
        </w:trPr>
        <w:tc>
          <w:tcPr>
            <w:tcW w:w="327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42CF917" w14:textId="77777777" w:rsidR="0023074D" w:rsidRPr="00B6794E" w:rsidRDefault="0023074D" w:rsidP="00B6794E">
            <w:pPr>
              <w:spacing w:after="0" w:line="240" w:lineRule="auto"/>
              <w:jc w:val="both"/>
              <w:rPr>
                <w:rFonts w:ascii="Sylfaen" w:hAnsi="Sylfaen" w:cs="Calibri"/>
                <w:sz w:val="18"/>
                <w:szCs w:val="18"/>
              </w:rPr>
            </w:pPr>
            <w:r w:rsidRPr="00B6794E">
              <w:rPr>
                <w:rFonts w:ascii="Sylfaen" w:hAnsi="Sylfaen" w:cs="Calibri"/>
                <w:sz w:val="18"/>
                <w:szCs w:val="18"/>
              </w:rPr>
              <w:t> </w:t>
            </w:r>
          </w:p>
        </w:tc>
        <w:tc>
          <w:tcPr>
            <w:tcW w:w="333" w:type="dxa"/>
            <w:tcBorders>
              <w:top w:val="single" w:sz="4" w:space="0" w:color="auto"/>
              <w:left w:val="nil"/>
              <w:bottom w:val="single" w:sz="4" w:space="0" w:color="auto"/>
              <w:right w:val="single" w:sz="4" w:space="0" w:color="auto"/>
            </w:tcBorders>
            <w:shd w:val="clear" w:color="000000" w:fill="C0C0C0"/>
            <w:vAlign w:val="center"/>
            <w:hideMark/>
          </w:tcPr>
          <w:p w14:paraId="7C5CDEA3"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0" w:type="dxa"/>
            <w:gridSpan w:val="2"/>
            <w:tcBorders>
              <w:top w:val="single" w:sz="4" w:space="0" w:color="auto"/>
              <w:left w:val="nil"/>
              <w:bottom w:val="single" w:sz="4" w:space="0" w:color="auto"/>
              <w:right w:val="single" w:sz="4" w:space="0" w:color="auto"/>
            </w:tcBorders>
            <w:shd w:val="clear" w:color="000000" w:fill="C0C0C0"/>
            <w:vAlign w:val="center"/>
            <w:hideMark/>
          </w:tcPr>
          <w:p w14:paraId="11D61A04" w14:textId="77777777" w:rsidR="0023074D" w:rsidRPr="00B6794E" w:rsidRDefault="0023074D" w:rsidP="00B6794E">
            <w:pPr>
              <w:spacing w:after="0" w:line="240" w:lineRule="auto"/>
              <w:jc w:val="both"/>
              <w:rPr>
                <w:rFonts w:ascii="Sylfaen" w:hAnsi="Sylfaen" w:cs="Calibri"/>
                <w:sz w:val="18"/>
                <w:szCs w:val="18"/>
              </w:rPr>
            </w:pPr>
            <w:r w:rsidRPr="00B6794E">
              <w:rPr>
                <w:rFonts w:ascii="Sylfaen" w:hAnsi="Sylfaen" w:cs="Calibri"/>
                <w:sz w:val="18"/>
                <w:szCs w:val="18"/>
              </w:rPr>
              <w:t> </w:t>
            </w:r>
          </w:p>
        </w:tc>
        <w:tc>
          <w:tcPr>
            <w:tcW w:w="3329" w:type="dxa"/>
            <w:gridSpan w:val="4"/>
            <w:tcBorders>
              <w:top w:val="single" w:sz="4" w:space="0" w:color="auto"/>
              <w:left w:val="nil"/>
              <w:bottom w:val="single" w:sz="4" w:space="0" w:color="auto"/>
              <w:right w:val="single" w:sz="4" w:space="0" w:color="auto"/>
            </w:tcBorders>
            <w:shd w:val="clear" w:color="000000" w:fill="C0C0C0"/>
            <w:vAlign w:val="center"/>
            <w:hideMark/>
          </w:tcPr>
          <w:p w14:paraId="5DB0B63C"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სულ ზოგადი მოდული</w:t>
            </w:r>
          </w:p>
        </w:tc>
        <w:tc>
          <w:tcPr>
            <w:tcW w:w="270" w:type="dxa"/>
            <w:gridSpan w:val="2"/>
            <w:tcBorders>
              <w:top w:val="single" w:sz="4" w:space="0" w:color="auto"/>
              <w:left w:val="nil"/>
              <w:bottom w:val="single" w:sz="4" w:space="0" w:color="auto"/>
              <w:right w:val="single" w:sz="4" w:space="0" w:color="auto"/>
            </w:tcBorders>
            <w:shd w:val="clear" w:color="000000" w:fill="C0C0C0"/>
            <w:vAlign w:val="center"/>
            <w:hideMark/>
          </w:tcPr>
          <w:p w14:paraId="5F4C1122"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c>
          <w:tcPr>
            <w:tcW w:w="270" w:type="dxa"/>
            <w:tcBorders>
              <w:top w:val="single" w:sz="4" w:space="0" w:color="auto"/>
              <w:left w:val="nil"/>
              <w:bottom w:val="single" w:sz="4" w:space="0" w:color="auto"/>
              <w:right w:val="single" w:sz="4" w:space="0" w:color="auto"/>
            </w:tcBorders>
            <w:shd w:val="clear" w:color="000000" w:fill="C0C0C0"/>
            <w:vAlign w:val="center"/>
            <w:hideMark/>
          </w:tcPr>
          <w:p w14:paraId="043A306E"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861" w:type="dxa"/>
            <w:gridSpan w:val="4"/>
            <w:tcBorders>
              <w:top w:val="single" w:sz="4" w:space="0" w:color="auto"/>
              <w:left w:val="nil"/>
              <w:bottom w:val="single" w:sz="4" w:space="0" w:color="auto"/>
              <w:right w:val="single" w:sz="4" w:space="0" w:color="auto"/>
            </w:tcBorders>
            <w:shd w:val="clear" w:color="000000" w:fill="C0C0C0"/>
            <w:vAlign w:val="center"/>
            <w:hideMark/>
          </w:tcPr>
          <w:p w14:paraId="47608EBA"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17" w:type="dxa"/>
            <w:gridSpan w:val="2"/>
            <w:tcBorders>
              <w:top w:val="nil"/>
              <w:left w:val="nil"/>
              <w:bottom w:val="single" w:sz="4" w:space="0" w:color="auto"/>
              <w:right w:val="single" w:sz="4" w:space="0" w:color="auto"/>
            </w:tcBorders>
            <w:shd w:val="clear" w:color="000000" w:fill="C0C0C0"/>
            <w:vAlign w:val="center"/>
            <w:hideMark/>
          </w:tcPr>
          <w:p w14:paraId="5E505A33" w14:textId="77777777" w:rsidR="0023074D" w:rsidRPr="00B6794E" w:rsidRDefault="0023074D" w:rsidP="00B6794E">
            <w:pPr>
              <w:spacing w:after="0" w:line="240" w:lineRule="auto"/>
              <w:jc w:val="both"/>
              <w:rPr>
                <w:rFonts w:ascii="Sylfaen" w:hAnsi="Sylfaen" w:cs="Calibri"/>
                <w:b/>
                <w:bCs/>
                <w:sz w:val="18"/>
                <w:szCs w:val="18"/>
              </w:rPr>
            </w:pPr>
            <w:r w:rsidRPr="00B6794E">
              <w:rPr>
                <w:rFonts w:ascii="Sylfaen" w:hAnsi="Sylfaen" w:cs="Calibri"/>
                <w:b/>
                <w:bCs/>
                <w:sz w:val="18"/>
                <w:szCs w:val="18"/>
              </w:rPr>
              <w:t>სულ ზოგადი მოდული</w:t>
            </w:r>
          </w:p>
        </w:tc>
        <w:tc>
          <w:tcPr>
            <w:tcW w:w="307" w:type="dxa"/>
            <w:tcBorders>
              <w:top w:val="nil"/>
              <w:left w:val="nil"/>
              <w:bottom w:val="single" w:sz="4" w:space="0" w:color="auto"/>
              <w:right w:val="single" w:sz="8" w:space="0" w:color="auto"/>
            </w:tcBorders>
            <w:shd w:val="clear" w:color="000000" w:fill="C0C0C0"/>
            <w:vAlign w:val="center"/>
            <w:hideMark/>
          </w:tcPr>
          <w:p w14:paraId="4BA12E31"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r>
      <w:tr w:rsidR="00B6794E" w:rsidRPr="00B6794E" w14:paraId="203038C0" w14:textId="77777777" w:rsidTr="007B1FF3">
        <w:trPr>
          <w:trHeight w:val="629"/>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EDDA"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333" w:type="dxa"/>
            <w:tcBorders>
              <w:top w:val="single" w:sz="4" w:space="0" w:color="auto"/>
              <w:left w:val="nil"/>
              <w:bottom w:val="single" w:sz="4" w:space="0" w:color="auto"/>
              <w:right w:val="single" w:sz="4" w:space="0" w:color="auto"/>
            </w:tcBorders>
            <w:shd w:val="clear" w:color="auto" w:fill="auto"/>
            <w:noWrap/>
            <w:vAlign w:val="center"/>
            <w:hideMark/>
          </w:tcPr>
          <w:p w14:paraId="23F1878F"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EA433F"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329" w:type="dxa"/>
            <w:gridSpan w:val="4"/>
            <w:tcBorders>
              <w:top w:val="single" w:sz="4" w:space="0" w:color="auto"/>
              <w:left w:val="nil"/>
              <w:bottom w:val="single" w:sz="4" w:space="0" w:color="auto"/>
              <w:right w:val="single" w:sz="4" w:space="0" w:color="auto"/>
            </w:tcBorders>
            <w:shd w:val="clear" w:color="auto" w:fill="auto"/>
            <w:vAlign w:val="center"/>
            <w:hideMark/>
          </w:tcPr>
          <w:p w14:paraId="4D226BE4"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270" w:type="dxa"/>
            <w:gridSpan w:val="2"/>
            <w:tcBorders>
              <w:top w:val="single" w:sz="4" w:space="0" w:color="auto"/>
              <w:left w:val="nil"/>
              <w:bottom w:val="single" w:sz="4" w:space="0" w:color="auto"/>
              <w:right w:val="single" w:sz="4" w:space="0" w:color="auto"/>
            </w:tcBorders>
            <w:shd w:val="clear" w:color="auto" w:fill="auto"/>
            <w:vAlign w:val="center"/>
            <w:hideMark/>
          </w:tcPr>
          <w:p w14:paraId="3C91DB2A"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4291A76F"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861" w:type="dxa"/>
            <w:gridSpan w:val="4"/>
            <w:tcBorders>
              <w:top w:val="single" w:sz="4" w:space="0" w:color="auto"/>
              <w:left w:val="nil"/>
              <w:bottom w:val="single" w:sz="4" w:space="0" w:color="auto"/>
              <w:right w:val="single" w:sz="4" w:space="0" w:color="auto"/>
            </w:tcBorders>
            <w:shd w:val="clear" w:color="auto" w:fill="auto"/>
            <w:vAlign w:val="center"/>
            <w:hideMark/>
          </w:tcPr>
          <w:p w14:paraId="68D12A9C"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ძირითადი აკადემიური პროგრამა</w:t>
            </w:r>
          </w:p>
        </w:tc>
        <w:tc>
          <w:tcPr>
            <w:tcW w:w="2717" w:type="dxa"/>
            <w:gridSpan w:val="2"/>
            <w:tcBorders>
              <w:top w:val="nil"/>
              <w:left w:val="nil"/>
              <w:bottom w:val="single" w:sz="4" w:space="0" w:color="auto"/>
              <w:right w:val="single" w:sz="4" w:space="0" w:color="auto"/>
            </w:tcBorders>
            <w:shd w:val="clear" w:color="auto" w:fill="auto"/>
            <w:vAlign w:val="center"/>
            <w:hideMark/>
          </w:tcPr>
          <w:p w14:paraId="3B5C81FB"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307" w:type="dxa"/>
            <w:tcBorders>
              <w:top w:val="nil"/>
              <w:left w:val="nil"/>
              <w:bottom w:val="single" w:sz="4" w:space="0" w:color="auto"/>
              <w:right w:val="single" w:sz="8" w:space="0" w:color="auto"/>
            </w:tcBorders>
            <w:shd w:val="clear" w:color="auto" w:fill="auto"/>
            <w:vAlign w:val="center"/>
            <w:hideMark/>
          </w:tcPr>
          <w:p w14:paraId="66F355D2"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r>
      <w:tr w:rsidR="00B6794E" w:rsidRPr="00B6794E" w14:paraId="3F93A9D5" w14:textId="77777777" w:rsidTr="007B1FF3">
        <w:trPr>
          <w:trHeight w:val="440"/>
        </w:trPr>
        <w:tc>
          <w:tcPr>
            <w:tcW w:w="327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4FDE0F5" w14:textId="77777777" w:rsidR="0023074D" w:rsidRPr="00B6794E" w:rsidRDefault="0023074D" w:rsidP="00B6794E">
            <w:pPr>
              <w:spacing w:after="0" w:line="240" w:lineRule="auto"/>
              <w:jc w:val="both"/>
              <w:rPr>
                <w:rFonts w:ascii="Sylfaen" w:hAnsi="Sylfaen" w:cs="Calibri"/>
                <w:sz w:val="18"/>
                <w:szCs w:val="18"/>
              </w:rPr>
            </w:pPr>
            <w:r w:rsidRPr="00B6794E">
              <w:rPr>
                <w:rFonts w:ascii="Sylfaen" w:hAnsi="Sylfaen" w:cs="Calibri"/>
                <w:sz w:val="18"/>
                <w:szCs w:val="18"/>
              </w:rPr>
              <w:t> </w:t>
            </w:r>
          </w:p>
        </w:tc>
        <w:tc>
          <w:tcPr>
            <w:tcW w:w="333" w:type="dxa"/>
            <w:tcBorders>
              <w:top w:val="single" w:sz="4" w:space="0" w:color="auto"/>
              <w:left w:val="nil"/>
              <w:bottom w:val="single" w:sz="4" w:space="0" w:color="auto"/>
              <w:right w:val="single" w:sz="4" w:space="0" w:color="auto"/>
            </w:tcBorders>
            <w:shd w:val="clear" w:color="000000" w:fill="C0C0C0"/>
            <w:vAlign w:val="center"/>
            <w:hideMark/>
          </w:tcPr>
          <w:p w14:paraId="4AAC1495"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0" w:type="dxa"/>
            <w:gridSpan w:val="2"/>
            <w:tcBorders>
              <w:top w:val="single" w:sz="4" w:space="0" w:color="auto"/>
              <w:left w:val="nil"/>
              <w:bottom w:val="single" w:sz="4" w:space="0" w:color="auto"/>
              <w:right w:val="single" w:sz="4" w:space="0" w:color="auto"/>
            </w:tcBorders>
            <w:shd w:val="clear" w:color="000000" w:fill="C0C0C0"/>
            <w:vAlign w:val="center"/>
            <w:hideMark/>
          </w:tcPr>
          <w:p w14:paraId="469E8274"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3329" w:type="dxa"/>
            <w:gridSpan w:val="4"/>
            <w:tcBorders>
              <w:top w:val="single" w:sz="4" w:space="0" w:color="auto"/>
              <w:left w:val="nil"/>
              <w:bottom w:val="single" w:sz="4" w:space="0" w:color="auto"/>
              <w:right w:val="single" w:sz="4" w:space="0" w:color="auto"/>
            </w:tcBorders>
            <w:shd w:val="clear" w:color="000000" w:fill="C0C0C0"/>
            <w:vAlign w:val="center"/>
            <w:hideMark/>
          </w:tcPr>
          <w:p w14:paraId="49FF6C50"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სულ ძირითადი აკადემიური პროგრამა</w:t>
            </w:r>
          </w:p>
        </w:tc>
        <w:tc>
          <w:tcPr>
            <w:tcW w:w="270" w:type="dxa"/>
            <w:gridSpan w:val="2"/>
            <w:tcBorders>
              <w:top w:val="single" w:sz="4" w:space="0" w:color="auto"/>
              <w:left w:val="nil"/>
              <w:bottom w:val="single" w:sz="4" w:space="0" w:color="auto"/>
              <w:right w:val="single" w:sz="4" w:space="0" w:color="auto"/>
            </w:tcBorders>
            <w:shd w:val="clear" w:color="000000" w:fill="C0C0C0"/>
            <w:vAlign w:val="center"/>
            <w:hideMark/>
          </w:tcPr>
          <w:p w14:paraId="66EB2089"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c>
          <w:tcPr>
            <w:tcW w:w="270" w:type="dxa"/>
            <w:tcBorders>
              <w:top w:val="single" w:sz="4" w:space="0" w:color="auto"/>
              <w:left w:val="nil"/>
              <w:bottom w:val="single" w:sz="4" w:space="0" w:color="auto"/>
              <w:right w:val="single" w:sz="4" w:space="0" w:color="auto"/>
            </w:tcBorders>
            <w:shd w:val="clear" w:color="000000" w:fill="C0C0C0"/>
            <w:vAlign w:val="center"/>
            <w:hideMark/>
          </w:tcPr>
          <w:p w14:paraId="654C220D"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xml:space="preserve"> </w:t>
            </w:r>
          </w:p>
        </w:tc>
        <w:tc>
          <w:tcPr>
            <w:tcW w:w="2861" w:type="dxa"/>
            <w:gridSpan w:val="4"/>
            <w:tcBorders>
              <w:top w:val="single" w:sz="4" w:space="0" w:color="auto"/>
              <w:left w:val="nil"/>
              <w:bottom w:val="single" w:sz="4" w:space="0" w:color="auto"/>
              <w:right w:val="single" w:sz="4" w:space="0" w:color="auto"/>
            </w:tcBorders>
            <w:shd w:val="clear" w:color="000000" w:fill="C0C0C0"/>
            <w:vAlign w:val="center"/>
            <w:hideMark/>
          </w:tcPr>
          <w:p w14:paraId="34C33759" w14:textId="77777777" w:rsidR="0023074D" w:rsidRPr="00B6794E" w:rsidRDefault="0023074D" w:rsidP="00B6794E">
            <w:pPr>
              <w:spacing w:after="0" w:line="240" w:lineRule="auto"/>
              <w:rPr>
                <w:rFonts w:ascii="Sylfaen" w:hAnsi="Sylfaen" w:cs="Calibri"/>
                <w:sz w:val="18"/>
                <w:szCs w:val="18"/>
              </w:rPr>
            </w:pPr>
            <w:r w:rsidRPr="00B6794E">
              <w:rPr>
                <w:rFonts w:ascii="Sylfaen" w:hAnsi="Sylfaen" w:cs="Calibri"/>
                <w:sz w:val="18"/>
                <w:szCs w:val="18"/>
              </w:rPr>
              <w:t> </w:t>
            </w:r>
          </w:p>
        </w:tc>
        <w:tc>
          <w:tcPr>
            <w:tcW w:w="2717" w:type="dxa"/>
            <w:gridSpan w:val="2"/>
            <w:tcBorders>
              <w:top w:val="nil"/>
              <w:left w:val="nil"/>
              <w:bottom w:val="single" w:sz="4" w:space="0" w:color="auto"/>
              <w:right w:val="single" w:sz="4" w:space="0" w:color="auto"/>
            </w:tcBorders>
            <w:shd w:val="clear" w:color="000000" w:fill="C0C0C0"/>
            <w:vAlign w:val="center"/>
            <w:hideMark/>
          </w:tcPr>
          <w:p w14:paraId="402F1704"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სულ ძირითადი აკადემიური პროგრამა</w:t>
            </w:r>
          </w:p>
        </w:tc>
        <w:tc>
          <w:tcPr>
            <w:tcW w:w="307" w:type="dxa"/>
            <w:tcBorders>
              <w:top w:val="nil"/>
              <w:left w:val="nil"/>
              <w:bottom w:val="single" w:sz="4" w:space="0" w:color="auto"/>
              <w:right w:val="single" w:sz="8" w:space="0" w:color="auto"/>
            </w:tcBorders>
            <w:shd w:val="clear" w:color="000000" w:fill="C0C0C0"/>
            <w:vAlign w:val="center"/>
            <w:hideMark/>
          </w:tcPr>
          <w:p w14:paraId="6992CB71"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r>
      <w:tr w:rsidR="00B6794E" w:rsidRPr="00B6794E" w14:paraId="0D4D1AB6" w14:textId="77777777" w:rsidTr="007B1FF3">
        <w:trPr>
          <w:trHeight w:val="413"/>
        </w:trPr>
        <w:tc>
          <w:tcPr>
            <w:tcW w:w="327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E72CEB"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333" w:type="dxa"/>
            <w:tcBorders>
              <w:top w:val="single" w:sz="4" w:space="0" w:color="auto"/>
              <w:left w:val="nil"/>
              <w:bottom w:val="single" w:sz="4" w:space="0" w:color="auto"/>
              <w:right w:val="single" w:sz="4" w:space="0" w:color="auto"/>
            </w:tcBorders>
            <w:shd w:val="clear" w:color="auto" w:fill="auto"/>
            <w:noWrap/>
            <w:vAlign w:val="center"/>
            <w:hideMark/>
          </w:tcPr>
          <w:p w14:paraId="25B2F35D"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2EEEE8"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329" w:type="dxa"/>
            <w:gridSpan w:val="4"/>
            <w:tcBorders>
              <w:top w:val="single" w:sz="4" w:space="0" w:color="auto"/>
              <w:left w:val="nil"/>
              <w:bottom w:val="single" w:sz="4" w:space="0" w:color="auto"/>
              <w:right w:val="single" w:sz="4" w:space="0" w:color="auto"/>
            </w:tcBorders>
            <w:shd w:val="clear" w:color="auto" w:fill="auto"/>
            <w:vAlign w:val="center"/>
            <w:hideMark/>
          </w:tcPr>
          <w:p w14:paraId="6C9015FE" w14:textId="77777777" w:rsidR="0023074D" w:rsidRPr="00B6794E" w:rsidRDefault="0023074D" w:rsidP="00B6794E">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270" w:type="dxa"/>
            <w:gridSpan w:val="2"/>
            <w:tcBorders>
              <w:top w:val="single" w:sz="4" w:space="0" w:color="auto"/>
              <w:left w:val="nil"/>
              <w:bottom w:val="single" w:sz="4" w:space="0" w:color="auto"/>
              <w:right w:val="single" w:sz="4" w:space="0" w:color="auto"/>
            </w:tcBorders>
            <w:shd w:val="clear" w:color="auto" w:fill="auto"/>
            <w:vAlign w:val="center"/>
            <w:hideMark/>
          </w:tcPr>
          <w:p w14:paraId="6EA897B3"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70" w:type="dxa"/>
            <w:tcBorders>
              <w:top w:val="single" w:sz="4" w:space="0" w:color="auto"/>
              <w:left w:val="nil"/>
              <w:bottom w:val="single" w:sz="4" w:space="0" w:color="auto"/>
              <w:right w:val="single" w:sz="4" w:space="0" w:color="auto"/>
            </w:tcBorders>
            <w:shd w:val="clear" w:color="auto" w:fill="auto"/>
            <w:noWrap/>
            <w:vAlign w:val="center"/>
            <w:hideMark/>
          </w:tcPr>
          <w:p w14:paraId="54D0938E" w14:textId="77777777" w:rsidR="0023074D" w:rsidRPr="00B6794E" w:rsidRDefault="0023074D" w:rsidP="00B6794E">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2861" w:type="dxa"/>
            <w:gridSpan w:val="4"/>
            <w:tcBorders>
              <w:top w:val="single" w:sz="4" w:space="0" w:color="auto"/>
              <w:left w:val="nil"/>
              <w:bottom w:val="single" w:sz="4" w:space="0" w:color="auto"/>
              <w:right w:val="single" w:sz="4" w:space="0" w:color="auto"/>
            </w:tcBorders>
            <w:shd w:val="clear" w:color="auto" w:fill="auto"/>
            <w:vAlign w:val="center"/>
            <w:hideMark/>
          </w:tcPr>
          <w:p w14:paraId="60B98D38"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17" w:type="dxa"/>
            <w:gridSpan w:val="2"/>
            <w:tcBorders>
              <w:top w:val="nil"/>
              <w:left w:val="nil"/>
              <w:bottom w:val="single" w:sz="4" w:space="0" w:color="auto"/>
              <w:right w:val="single" w:sz="4" w:space="0" w:color="auto"/>
            </w:tcBorders>
            <w:shd w:val="clear" w:color="auto" w:fill="auto"/>
            <w:noWrap/>
            <w:vAlign w:val="center"/>
            <w:hideMark/>
          </w:tcPr>
          <w:p w14:paraId="496B86FE"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307" w:type="dxa"/>
            <w:tcBorders>
              <w:top w:val="nil"/>
              <w:left w:val="nil"/>
              <w:bottom w:val="nil"/>
              <w:right w:val="single" w:sz="8" w:space="0" w:color="auto"/>
            </w:tcBorders>
            <w:shd w:val="clear" w:color="auto" w:fill="auto"/>
            <w:noWrap/>
            <w:vAlign w:val="center"/>
            <w:hideMark/>
          </w:tcPr>
          <w:p w14:paraId="3D269C75"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0</w:t>
            </w:r>
          </w:p>
        </w:tc>
      </w:tr>
      <w:tr w:rsidR="00B6794E" w:rsidRPr="00B6794E" w14:paraId="0961BE19" w14:textId="77777777" w:rsidTr="007B1FF3">
        <w:trPr>
          <w:trHeight w:val="521"/>
        </w:trPr>
        <w:tc>
          <w:tcPr>
            <w:tcW w:w="3278" w:type="dxa"/>
            <w:tcBorders>
              <w:top w:val="nil"/>
              <w:left w:val="single" w:sz="8" w:space="0" w:color="auto"/>
              <w:bottom w:val="single" w:sz="4" w:space="0" w:color="auto"/>
              <w:right w:val="single" w:sz="4" w:space="0" w:color="auto"/>
            </w:tcBorders>
            <w:shd w:val="clear" w:color="000000" w:fill="C0C0C0"/>
            <w:noWrap/>
            <w:vAlign w:val="center"/>
            <w:hideMark/>
          </w:tcPr>
          <w:p w14:paraId="6206624D" w14:textId="77777777" w:rsidR="0023074D" w:rsidRPr="00B6794E" w:rsidRDefault="0023074D" w:rsidP="00B6794E">
            <w:pPr>
              <w:spacing w:after="0" w:line="240" w:lineRule="auto"/>
              <w:jc w:val="both"/>
              <w:rPr>
                <w:rFonts w:ascii="Sylfaen" w:hAnsi="Sylfaen" w:cs="Calibri"/>
                <w:sz w:val="18"/>
                <w:szCs w:val="18"/>
              </w:rPr>
            </w:pPr>
            <w:r w:rsidRPr="00B6794E">
              <w:rPr>
                <w:rFonts w:ascii="Sylfaen" w:hAnsi="Sylfaen" w:cs="Calibri"/>
                <w:sz w:val="18"/>
                <w:szCs w:val="18"/>
              </w:rPr>
              <w:t> </w:t>
            </w:r>
          </w:p>
        </w:tc>
        <w:tc>
          <w:tcPr>
            <w:tcW w:w="333" w:type="dxa"/>
            <w:tcBorders>
              <w:top w:val="nil"/>
              <w:left w:val="nil"/>
              <w:bottom w:val="single" w:sz="4" w:space="0" w:color="auto"/>
              <w:right w:val="single" w:sz="4" w:space="0" w:color="auto"/>
            </w:tcBorders>
            <w:shd w:val="clear" w:color="000000" w:fill="C0C0C0"/>
            <w:vAlign w:val="center"/>
            <w:hideMark/>
          </w:tcPr>
          <w:p w14:paraId="29F607EE"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0" w:type="dxa"/>
            <w:gridSpan w:val="2"/>
            <w:tcBorders>
              <w:top w:val="nil"/>
              <w:left w:val="nil"/>
              <w:bottom w:val="single" w:sz="4" w:space="0" w:color="auto"/>
              <w:right w:val="single" w:sz="4" w:space="0" w:color="auto"/>
            </w:tcBorders>
            <w:shd w:val="clear" w:color="000000" w:fill="C0C0C0"/>
            <w:vAlign w:val="center"/>
            <w:hideMark/>
          </w:tcPr>
          <w:p w14:paraId="5E9AF4C6" w14:textId="77777777" w:rsidR="0023074D" w:rsidRPr="00B6794E" w:rsidRDefault="0023074D" w:rsidP="00B6794E">
            <w:pPr>
              <w:spacing w:after="0" w:line="240" w:lineRule="auto"/>
              <w:jc w:val="both"/>
              <w:rPr>
                <w:rFonts w:ascii="Sylfaen" w:hAnsi="Sylfaen" w:cs="Calibri"/>
                <w:sz w:val="18"/>
                <w:szCs w:val="18"/>
              </w:rPr>
            </w:pPr>
            <w:r w:rsidRPr="00B6794E">
              <w:rPr>
                <w:rFonts w:ascii="Sylfaen" w:hAnsi="Sylfaen" w:cs="Calibri"/>
                <w:sz w:val="18"/>
                <w:szCs w:val="18"/>
              </w:rPr>
              <w:t> </w:t>
            </w:r>
          </w:p>
        </w:tc>
        <w:tc>
          <w:tcPr>
            <w:tcW w:w="3329" w:type="dxa"/>
            <w:gridSpan w:val="4"/>
            <w:tcBorders>
              <w:top w:val="nil"/>
              <w:left w:val="nil"/>
              <w:bottom w:val="single" w:sz="4" w:space="0" w:color="auto"/>
              <w:right w:val="single" w:sz="4" w:space="0" w:color="auto"/>
            </w:tcBorders>
            <w:shd w:val="clear" w:color="000000" w:fill="C0C0C0"/>
            <w:vAlign w:val="center"/>
            <w:hideMark/>
          </w:tcPr>
          <w:p w14:paraId="79AD3C6C"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დამატებითი  სპ</w:t>
            </w:r>
            <w:r w:rsidR="00B6794E">
              <w:rPr>
                <w:rFonts w:ascii="Sylfaen" w:hAnsi="Sylfaen" w:cs="Calibri"/>
                <w:b/>
                <w:bCs/>
                <w:sz w:val="18"/>
                <w:szCs w:val="18"/>
              </w:rPr>
              <w:t>ეციალობა /თავისუფალი კომპონენტ</w:t>
            </w:r>
            <w:r w:rsidRPr="00B6794E">
              <w:rPr>
                <w:rFonts w:ascii="Sylfaen" w:hAnsi="Sylfaen" w:cs="Calibri"/>
                <w:b/>
                <w:bCs/>
                <w:sz w:val="18"/>
                <w:szCs w:val="18"/>
              </w:rPr>
              <w:t xml:space="preserve">ი </w:t>
            </w:r>
          </w:p>
        </w:tc>
        <w:tc>
          <w:tcPr>
            <w:tcW w:w="270" w:type="dxa"/>
            <w:gridSpan w:val="2"/>
            <w:tcBorders>
              <w:top w:val="nil"/>
              <w:left w:val="nil"/>
              <w:bottom w:val="single" w:sz="4" w:space="0" w:color="auto"/>
              <w:right w:val="single" w:sz="4" w:space="0" w:color="auto"/>
            </w:tcBorders>
            <w:shd w:val="clear" w:color="000000" w:fill="C0C0C0"/>
            <w:vAlign w:val="center"/>
            <w:hideMark/>
          </w:tcPr>
          <w:p w14:paraId="05F3FC0A"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c>
          <w:tcPr>
            <w:tcW w:w="27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C18C865"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861"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5DCCD6CE"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17"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6599074"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სულ დამატებითი  სპ</w:t>
            </w:r>
            <w:r w:rsidR="00B6794E">
              <w:rPr>
                <w:rFonts w:ascii="Sylfaen" w:hAnsi="Sylfaen" w:cs="Calibri"/>
                <w:b/>
                <w:bCs/>
                <w:sz w:val="18"/>
                <w:szCs w:val="18"/>
              </w:rPr>
              <w:t>ეციალობა /თავისუფალი კომპონენტ</w:t>
            </w:r>
            <w:r w:rsidRPr="00B6794E">
              <w:rPr>
                <w:rFonts w:ascii="Sylfaen" w:hAnsi="Sylfaen" w:cs="Calibri"/>
                <w:b/>
                <w:bCs/>
                <w:sz w:val="18"/>
                <w:szCs w:val="18"/>
              </w:rPr>
              <w:t xml:space="preserve">ი </w:t>
            </w:r>
          </w:p>
        </w:tc>
        <w:tc>
          <w:tcPr>
            <w:tcW w:w="307" w:type="dxa"/>
            <w:tcBorders>
              <w:top w:val="nil"/>
              <w:left w:val="single" w:sz="4" w:space="0" w:color="auto"/>
              <w:bottom w:val="single" w:sz="4" w:space="0" w:color="auto"/>
              <w:right w:val="single" w:sz="8" w:space="0" w:color="auto"/>
            </w:tcBorders>
            <w:shd w:val="clear" w:color="000000" w:fill="C0C0C0"/>
            <w:vAlign w:val="center"/>
            <w:hideMark/>
          </w:tcPr>
          <w:p w14:paraId="05077009"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r>
      <w:tr w:rsidR="00B6794E" w:rsidRPr="00B6794E" w14:paraId="57E74449" w14:textId="77777777" w:rsidTr="007B1FF3">
        <w:trPr>
          <w:trHeight w:val="300"/>
        </w:trPr>
        <w:tc>
          <w:tcPr>
            <w:tcW w:w="3278" w:type="dxa"/>
            <w:tcBorders>
              <w:top w:val="nil"/>
              <w:left w:val="single" w:sz="8" w:space="0" w:color="auto"/>
              <w:bottom w:val="single" w:sz="4" w:space="0" w:color="auto"/>
              <w:right w:val="single" w:sz="4" w:space="0" w:color="auto"/>
            </w:tcBorders>
            <w:shd w:val="clear" w:color="auto" w:fill="auto"/>
            <w:noWrap/>
            <w:vAlign w:val="center"/>
            <w:hideMark/>
          </w:tcPr>
          <w:p w14:paraId="05C67ABC"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 </w:t>
            </w:r>
          </w:p>
        </w:tc>
        <w:tc>
          <w:tcPr>
            <w:tcW w:w="333" w:type="dxa"/>
            <w:tcBorders>
              <w:top w:val="nil"/>
              <w:left w:val="nil"/>
              <w:bottom w:val="single" w:sz="4" w:space="0" w:color="auto"/>
              <w:right w:val="single" w:sz="4" w:space="0" w:color="auto"/>
            </w:tcBorders>
            <w:shd w:val="clear" w:color="auto" w:fill="auto"/>
            <w:vAlign w:val="center"/>
            <w:hideMark/>
          </w:tcPr>
          <w:p w14:paraId="2A5F33DF"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270" w:type="dxa"/>
            <w:gridSpan w:val="2"/>
            <w:tcBorders>
              <w:top w:val="nil"/>
              <w:left w:val="nil"/>
              <w:bottom w:val="single" w:sz="4" w:space="0" w:color="auto"/>
              <w:right w:val="single" w:sz="4" w:space="0" w:color="auto"/>
            </w:tcBorders>
            <w:shd w:val="clear" w:color="auto" w:fill="auto"/>
            <w:vAlign w:val="center"/>
            <w:hideMark/>
          </w:tcPr>
          <w:p w14:paraId="2155C6FC"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3329" w:type="dxa"/>
            <w:gridSpan w:val="4"/>
            <w:tcBorders>
              <w:top w:val="nil"/>
              <w:left w:val="nil"/>
              <w:bottom w:val="single" w:sz="4" w:space="0" w:color="auto"/>
              <w:right w:val="single" w:sz="4" w:space="0" w:color="auto"/>
            </w:tcBorders>
            <w:shd w:val="clear" w:color="auto" w:fill="auto"/>
            <w:vAlign w:val="center"/>
            <w:hideMark/>
          </w:tcPr>
          <w:p w14:paraId="72BF6445"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სულ აღიარებული</w:t>
            </w:r>
          </w:p>
        </w:tc>
        <w:tc>
          <w:tcPr>
            <w:tcW w:w="270" w:type="dxa"/>
            <w:gridSpan w:val="2"/>
            <w:tcBorders>
              <w:top w:val="nil"/>
              <w:left w:val="nil"/>
              <w:bottom w:val="single" w:sz="4" w:space="0" w:color="auto"/>
              <w:right w:val="single" w:sz="4" w:space="0" w:color="auto"/>
            </w:tcBorders>
            <w:shd w:val="clear" w:color="auto" w:fill="auto"/>
            <w:vAlign w:val="center"/>
            <w:hideMark/>
          </w:tcPr>
          <w:p w14:paraId="3376AA25"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c>
          <w:tcPr>
            <w:tcW w:w="270" w:type="dxa"/>
            <w:tcBorders>
              <w:top w:val="single" w:sz="4" w:space="0" w:color="auto"/>
              <w:left w:val="nil"/>
              <w:bottom w:val="single" w:sz="4" w:space="0" w:color="auto"/>
              <w:right w:val="single" w:sz="4" w:space="0" w:color="auto"/>
            </w:tcBorders>
            <w:shd w:val="clear" w:color="auto" w:fill="auto"/>
            <w:vAlign w:val="center"/>
            <w:hideMark/>
          </w:tcPr>
          <w:p w14:paraId="6A6A29AD"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28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CDC2B2" w14:textId="77777777" w:rsidR="0023074D" w:rsidRPr="00B6794E" w:rsidRDefault="0023074D" w:rsidP="00B6794E">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2717" w:type="dxa"/>
            <w:gridSpan w:val="2"/>
            <w:tcBorders>
              <w:top w:val="single" w:sz="4" w:space="0" w:color="auto"/>
              <w:left w:val="nil"/>
              <w:bottom w:val="single" w:sz="4" w:space="0" w:color="auto"/>
              <w:right w:val="single" w:sz="4" w:space="0" w:color="auto"/>
            </w:tcBorders>
            <w:shd w:val="clear" w:color="auto" w:fill="auto"/>
            <w:vAlign w:val="center"/>
            <w:hideMark/>
          </w:tcPr>
          <w:p w14:paraId="41B2C8E8"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სულ გასავლელი</w:t>
            </w:r>
          </w:p>
        </w:tc>
        <w:tc>
          <w:tcPr>
            <w:tcW w:w="307" w:type="dxa"/>
            <w:tcBorders>
              <w:top w:val="nil"/>
              <w:left w:val="nil"/>
              <w:bottom w:val="single" w:sz="4" w:space="0" w:color="auto"/>
              <w:right w:val="single" w:sz="8" w:space="0" w:color="auto"/>
            </w:tcBorders>
            <w:shd w:val="clear" w:color="auto" w:fill="auto"/>
            <w:noWrap/>
            <w:vAlign w:val="center"/>
            <w:hideMark/>
          </w:tcPr>
          <w:p w14:paraId="02D24680" w14:textId="77777777" w:rsidR="0023074D" w:rsidRPr="00B6794E" w:rsidRDefault="0023074D" w:rsidP="00B6794E">
            <w:pPr>
              <w:spacing w:after="0" w:line="240" w:lineRule="auto"/>
              <w:jc w:val="center"/>
              <w:rPr>
                <w:rFonts w:ascii="Sylfaen" w:hAnsi="Sylfaen" w:cs="Calibri"/>
                <w:b/>
                <w:bCs/>
                <w:sz w:val="18"/>
                <w:szCs w:val="18"/>
              </w:rPr>
            </w:pPr>
            <w:r w:rsidRPr="00B6794E">
              <w:rPr>
                <w:rFonts w:ascii="Sylfaen" w:hAnsi="Sylfaen" w:cs="Calibri"/>
                <w:b/>
                <w:bCs/>
                <w:sz w:val="18"/>
                <w:szCs w:val="18"/>
              </w:rPr>
              <w:t>0</w:t>
            </w:r>
          </w:p>
        </w:tc>
      </w:tr>
      <w:tr w:rsidR="0023074D" w:rsidRPr="00B6794E" w14:paraId="7B1B7A38" w14:textId="77777777" w:rsidTr="007B1FF3">
        <w:trPr>
          <w:trHeight w:val="1106"/>
        </w:trPr>
        <w:tc>
          <w:tcPr>
            <w:tcW w:w="13635"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E338FAB" w14:textId="77777777" w:rsidR="0023074D" w:rsidRPr="00B6794E" w:rsidRDefault="0023074D" w:rsidP="00B6794E">
            <w:pPr>
              <w:spacing w:after="0" w:line="240" w:lineRule="auto"/>
              <w:rPr>
                <w:rFonts w:ascii="Sylfaen" w:hAnsi="Sylfaen" w:cs="Calibri"/>
                <w:sz w:val="18"/>
                <w:szCs w:val="18"/>
              </w:rPr>
            </w:pPr>
            <w:r w:rsidRPr="00B6794E">
              <w:rPr>
                <w:rFonts w:ascii="Sylfaen" w:hAnsi="Sylfaen" w:cs="Calibri"/>
                <w:sz w:val="18"/>
                <w:szCs w:val="18"/>
              </w:rPr>
              <w:t>დასკვნა: წარმოდგენილი სასწავლო ბარათის საფუძველზე 20</w:t>
            </w:r>
            <w:r w:rsidR="00587536" w:rsidRPr="00B6794E">
              <w:rPr>
                <w:rFonts w:ascii="Sylfaen" w:hAnsi="Sylfaen" w:cs="Calibri"/>
                <w:sz w:val="18"/>
                <w:szCs w:val="18"/>
                <w:lang w:val="ka-GE"/>
              </w:rPr>
              <w:t xml:space="preserve"> --  </w:t>
            </w:r>
            <w:r w:rsidR="00587536" w:rsidRPr="00B6794E">
              <w:rPr>
                <w:rFonts w:ascii="Sylfaen" w:hAnsi="Sylfaen" w:cs="Calibri"/>
                <w:sz w:val="18"/>
                <w:szCs w:val="18"/>
              </w:rPr>
              <w:t>-</w:t>
            </w:r>
            <w:r w:rsidR="00587536" w:rsidRPr="00B6794E">
              <w:rPr>
                <w:rFonts w:ascii="Sylfaen" w:hAnsi="Sylfaen" w:cs="Calibri"/>
                <w:sz w:val="18"/>
                <w:szCs w:val="18"/>
                <w:lang w:val="ka-GE"/>
              </w:rPr>
              <w:t xml:space="preserve"> </w:t>
            </w:r>
            <w:r w:rsidR="00587536" w:rsidRPr="00B6794E">
              <w:rPr>
                <w:rFonts w:ascii="Sylfaen" w:hAnsi="Sylfaen" w:cs="Calibri"/>
                <w:sz w:val="18"/>
                <w:szCs w:val="18"/>
              </w:rPr>
              <w:t>20</w:t>
            </w:r>
            <w:r w:rsidR="00587536" w:rsidRPr="00B6794E">
              <w:rPr>
                <w:rFonts w:ascii="Sylfaen" w:hAnsi="Sylfaen" w:cs="Calibri"/>
                <w:sz w:val="18"/>
                <w:szCs w:val="18"/>
                <w:lang w:val="ka-GE"/>
              </w:rPr>
              <w:t xml:space="preserve"> --</w:t>
            </w:r>
            <w:r w:rsidRPr="00B6794E">
              <w:rPr>
                <w:rFonts w:ascii="Sylfaen" w:hAnsi="Sylfaen" w:cs="Calibri"/>
                <w:sz w:val="18"/>
                <w:szCs w:val="18"/>
              </w:rPr>
              <w:t xml:space="preserve"> სასწავლო წლის -------------- სემესტრიდან, შესაბამისი საგანმანათლებლო  პროგრამის მიხედვით, შესაძლებლად მიგვაჩნია, სტუდენტმა ........................ სწავლა განაგრძოს ილიას სახელმწიფო უნივერსიტეტის  ----------------------</w:t>
            </w:r>
            <w:r w:rsidRPr="00B6794E">
              <w:rPr>
                <w:rFonts w:ascii="Sylfaen" w:hAnsi="Sylfaen" w:cs="Calibri"/>
                <w:b/>
                <w:bCs/>
                <w:sz w:val="18"/>
                <w:szCs w:val="18"/>
              </w:rPr>
              <w:t xml:space="preserve">ფაკულტეტის/სკოლის საბაკალავრო პროგრამაზე - ...................... , </w:t>
            </w:r>
            <w:r w:rsidRPr="00B6794E">
              <w:rPr>
                <w:rFonts w:ascii="Sylfaen" w:hAnsi="Sylfaen" w:cs="Calibri"/>
                <w:sz w:val="18"/>
                <w:szCs w:val="18"/>
              </w:rPr>
              <w:t xml:space="preserve">აღიარებული  </w:t>
            </w:r>
            <w:r w:rsidRPr="00B6794E">
              <w:rPr>
                <w:rFonts w:ascii="Sylfaen" w:hAnsi="Sylfaen" w:cs="Calibri"/>
                <w:b/>
                <w:bCs/>
                <w:sz w:val="18"/>
                <w:szCs w:val="18"/>
              </w:rPr>
              <w:t>.....</w:t>
            </w:r>
            <w:r w:rsidRPr="00B6794E">
              <w:rPr>
                <w:rFonts w:ascii="Sylfaen" w:hAnsi="Sylfaen" w:cs="Calibri"/>
                <w:sz w:val="18"/>
                <w:szCs w:val="18"/>
              </w:rPr>
              <w:t xml:space="preserve"> კრედიტით. </w:t>
            </w:r>
          </w:p>
        </w:tc>
      </w:tr>
      <w:tr w:rsidR="00B6794E" w:rsidRPr="00B6794E" w14:paraId="7D0F7D81" w14:textId="77777777" w:rsidTr="007B1FF3">
        <w:trPr>
          <w:trHeight w:val="530"/>
        </w:trPr>
        <w:tc>
          <w:tcPr>
            <w:tcW w:w="4503" w:type="dxa"/>
            <w:gridSpan w:val="5"/>
            <w:shd w:val="clear" w:color="auto" w:fill="auto"/>
            <w:vAlign w:val="center"/>
            <w:hideMark/>
          </w:tcPr>
          <w:p w14:paraId="682CB425" w14:textId="77777777" w:rsidR="00B6794E" w:rsidRPr="00B6794E" w:rsidRDefault="00B6794E" w:rsidP="00B6794E">
            <w:pPr>
              <w:spacing w:after="0" w:line="240" w:lineRule="auto"/>
              <w:rPr>
                <w:rFonts w:ascii="Sylfaen" w:hAnsi="Sylfaen" w:cs="Calibri"/>
                <w:b/>
                <w:bCs/>
                <w:sz w:val="18"/>
                <w:szCs w:val="18"/>
              </w:rPr>
            </w:pPr>
            <w:r w:rsidRPr="00B6794E">
              <w:rPr>
                <w:rFonts w:ascii="Sylfaen" w:hAnsi="Sylfaen" w:cs="Calibri"/>
                <w:sz w:val="18"/>
                <w:szCs w:val="18"/>
              </w:rPr>
              <w:t>ილიას სახელმწიფო უნივერსიტეტის -----------------</w:t>
            </w:r>
            <w:r>
              <w:rPr>
                <w:rFonts w:ascii="Sylfaen" w:hAnsi="Sylfaen" w:cs="Calibri"/>
                <w:sz w:val="18"/>
                <w:szCs w:val="18"/>
                <w:lang w:val="ka-GE"/>
              </w:rPr>
              <w:t xml:space="preserve"> </w:t>
            </w:r>
            <w:r w:rsidRPr="00B6794E">
              <w:rPr>
                <w:rFonts w:ascii="Sylfaen" w:hAnsi="Sylfaen" w:cs="Calibri"/>
                <w:sz w:val="18"/>
                <w:szCs w:val="18"/>
              </w:rPr>
              <w:t>ფაკულტეტის</w:t>
            </w:r>
            <w:r w:rsidRPr="00B6794E">
              <w:rPr>
                <w:rFonts w:ascii="Sylfaen" w:hAnsi="Sylfaen" w:cs="Calibri"/>
                <w:sz w:val="18"/>
                <w:szCs w:val="18"/>
                <w:lang w:val="ka-GE"/>
              </w:rPr>
              <w:t xml:space="preserve">/სკოლის </w:t>
            </w:r>
            <w:r w:rsidRPr="00B6794E">
              <w:rPr>
                <w:rFonts w:ascii="Sylfaen" w:hAnsi="Sylfaen" w:cs="Calibri"/>
                <w:sz w:val="18"/>
                <w:szCs w:val="18"/>
              </w:rPr>
              <w:t xml:space="preserve"> დეკანი</w:t>
            </w:r>
          </w:p>
        </w:tc>
        <w:tc>
          <w:tcPr>
            <w:tcW w:w="2882" w:type="dxa"/>
            <w:gridSpan w:val="4"/>
            <w:tcBorders>
              <w:top w:val="nil"/>
              <w:left w:val="nil"/>
              <w:right w:val="nil"/>
            </w:tcBorders>
            <w:shd w:val="clear" w:color="auto" w:fill="auto"/>
            <w:vAlign w:val="center"/>
            <w:hideMark/>
          </w:tcPr>
          <w:p w14:paraId="1607EEBF" w14:textId="77777777" w:rsidR="00B6794E" w:rsidRPr="00B6794E" w:rsidRDefault="00B6794E" w:rsidP="00B6794E">
            <w:pPr>
              <w:spacing w:after="0" w:line="240" w:lineRule="auto"/>
              <w:rPr>
                <w:rFonts w:ascii="Sylfaen" w:hAnsi="Sylfaen" w:cs="Calibri"/>
                <w:b/>
                <w:bCs/>
                <w:sz w:val="18"/>
                <w:szCs w:val="18"/>
              </w:rPr>
            </w:pPr>
          </w:p>
        </w:tc>
        <w:tc>
          <w:tcPr>
            <w:tcW w:w="442" w:type="dxa"/>
            <w:gridSpan w:val="3"/>
            <w:tcBorders>
              <w:top w:val="nil"/>
              <w:left w:val="nil"/>
              <w:right w:val="nil"/>
            </w:tcBorders>
            <w:shd w:val="clear" w:color="auto" w:fill="auto"/>
            <w:vAlign w:val="center"/>
            <w:hideMark/>
          </w:tcPr>
          <w:p w14:paraId="495EE02A" w14:textId="77777777" w:rsidR="00B6794E" w:rsidRPr="00B6794E" w:rsidRDefault="00B6794E" w:rsidP="00B6794E">
            <w:pPr>
              <w:spacing w:after="0" w:line="240" w:lineRule="auto"/>
              <w:rPr>
                <w:rFonts w:ascii="Sylfaen" w:hAnsi="Sylfaen" w:cs="Calibri"/>
                <w:b/>
                <w:bCs/>
                <w:sz w:val="18"/>
                <w:szCs w:val="18"/>
              </w:rPr>
            </w:pPr>
          </w:p>
        </w:tc>
        <w:tc>
          <w:tcPr>
            <w:tcW w:w="640" w:type="dxa"/>
            <w:tcBorders>
              <w:top w:val="nil"/>
              <w:left w:val="nil"/>
              <w:right w:val="nil"/>
            </w:tcBorders>
            <w:shd w:val="clear" w:color="auto" w:fill="auto"/>
            <w:vAlign w:val="center"/>
            <w:hideMark/>
          </w:tcPr>
          <w:p w14:paraId="57CA8FBC" w14:textId="77777777" w:rsidR="00B6794E" w:rsidRPr="00B6794E" w:rsidRDefault="00B6794E" w:rsidP="00B6794E">
            <w:pPr>
              <w:spacing w:after="0" w:line="240" w:lineRule="auto"/>
              <w:rPr>
                <w:rFonts w:ascii="Sylfaen" w:hAnsi="Sylfaen" w:cs="Calibri"/>
                <w:b/>
                <w:bCs/>
                <w:sz w:val="18"/>
                <w:szCs w:val="18"/>
              </w:rPr>
            </w:pPr>
          </w:p>
        </w:tc>
        <w:tc>
          <w:tcPr>
            <w:tcW w:w="2144" w:type="dxa"/>
            <w:gridSpan w:val="2"/>
            <w:tcBorders>
              <w:top w:val="nil"/>
              <w:left w:val="nil"/>
              <w:right w:val="nil"/>
            </w:tcBorders>
            <w:shd w:val="clear" w:color="auto" w:fill="auto"/>
            <w:vAlign w:val="center"/>
            <w:hideMark/>
          </w:tcPr>
          <w:p w14:paraId="10F90F65" w14:textId="77777777" w:rsidR="00B6794E" w:rsidRPr="00B6794E" w:rsidRDefault="00B6794E" w:rsidP="00B6794E">
            <w:pPr>
              <w:spacing w:after="0" w:line="240" w:lineRule="auto"/>
              <w:rPr>
                <w:rFonts w:ascii="Sylfaen" w:hAnsi="Sylfaen" w:cs="Calibri"/>
                <w:b/>
                <w:bCs/>
                <w:sz w:val="18"/>
                <w:szCs w:val="18"/>
              </w:rPr>
            </w:pPr>
          </w:p>
        </w:tc>
        <w:tc>
          <w:tcPr>
            <w:tcW w:w="2559" w:type="dxa"/>
            <w:tcBorders>
              <w:top w:val="nil"/>
              <w:left w:val="nil"/>
              <w:right w:val="nil"/>
            </w:tcBorders>
            <w:shd w:val="clear" w:color="auto" w:fill="auto"/>
            <w:vAlign w:val="center"/>
            <w:hideMark/>
          </w:tcPr>
          <w:p w14:paraId="3DD03EFA" w14:textId="77777777" w:rsidR="00B6794E" w:rsidRPr="00B6794E" w:rsidRDefault="00B6794E" w:rsidP="00B6794E">
            <w:pPr>
              <w:spacing w:after="0" w:line="240" w:lineRule="auto"/>
              <w:rPr>
                <w:rFonts w:ascii="Sylfaen" w:hAnsi="Sylfaen" w:cs="Calibri"/>
                <w:b/>
                <w:bCs/>
                <w:sz w:val="18"/>
                <w:szCs w:val="18"/>
              </w:rPr>
            </w:pPr>
          </w:p>
        </w:tc>
        <w:tc>
          <w:tcPr>
            <w:tcW w:w="465" w:type="dxa"/>
            <w:gridSpan w:val="2"/>
            <w:tcBorders>
              <w:top w:val="nil"/>
              <w:left w:val="nil"/>
            </w:tcBorders>
            <w:shd w:val="clear" w:color="auto" w:fill="auto"/>
            <w:vAlign w:val="center"/>
            <w:hideMark/>
          </w:tcPr>
          <w:p w14:paraId="790CD9E1" w14:textId="77777777" w:rsidR="00B6794E" w:rsidRPr="00B6794E" w:rsidRDefault="00B6794E" w:rsidP="00B6794E">
            <w:pPr>
              <w:spacing w:after="0" w:line="240" w:lineRule="auto"/>
              <w:rPr>
                <w:rFonts w:ascii="Sylfaen" w:hAnsi="Sylfaen" w:cs="Calibri"/>
                <w:b/>
                <w:bCs/>
                <w:sz w:val="18"/>
                <w:szCs w:val="18"/>
              </w:rPr>
            </w:pPr>
            <w:r w:rsidRPr="00B6794E">
              <w:rPr>
                <w:rFonts w:ascii="Sylfaen" w:hAnsi="Sylfaen" w:cs="Calibri"/>
                <w:b/>
                <w:bCs/>
                <w:sz w:val="18"/>
                <w:szCs w:val="18"/>
              </w:rPr>
              <w:t> </w:t>
            </w:r>
          </w:p>
        </w:tc>
      </w:tr>
      <w:tr w:rsidR="00B6794E" w:rsidRPr="00B6794E" w14:paraId="0DEA42B8" w14:textId="77777777" w:rsidTr="007B1FF3">
        <w:trPr>
          <w:trHeight w:val="657"/>
        </w:trPr>
        <w:tc>
          <w:tcPr>
            <w:tcW w:w="4503" w:type="dxa"/>
            <w:gridSpan w:val="5"/>
            <w:shd w:val="clear" w:color="auto" w:fill="auto"/>
            <w:vAlign w:val="bottom"/>
            <w:hideMark/>
          </w:tcPr>
          <w:p w14:paraId="564EA5F0" w14:textId="77777777" w:rsidR="00B6794E" w:rsidRPr="00B6794E" w:rsidRDefault="00B6794E" w:rsidP="00B6794E">
            <w:pPr>
              <w:spacing w:after="0" w:line="240" w:lineRule="auto"/>
              <w:rPr>
                <w:rFonts w:cs="Calibri"/>
                <w:color w:val="000000"/>
                <w:sz w:val="18"/>
                <w:szCs w:val="18"/>
              </w:rPr>
            </w:pPr>
            <w:r w:rsidRPr="00B6794E">
              <w:rPr>
                <w:rFonts w:ascii="Sylfaen" w:hAnsi="Sylfaen" w:cs="Sylfaen"/>
                <w:color w:val="000000"/>
                <w:sz w:val="18"/>
                <w:szCs w:val="18"/>
                <w:lang w:val="ka-GE"/>
              </w:rPr>
              <w:t>-------------</w:t>
            </w:r>
            <w:r>
              <w:rPr>
                <w:rFonts w:ascii="Sylfaen" w:hAnsi="Sylfaen" w:cs="Sylfaen"/>
                <w:color w:val="000000"/>
                <w:sz w:val="18"/>
                <w:szCs w:val="18"/>
                <w:lang w:val="ka-GE"/>
              </w:rPr>
              <w:t xml:space="preserve">   </w:t>
            </w:r>
            <w:r w:rsidRPr="00B6794E">
              <w:rPr>
                <w:rFonts w:ascii="Sylfaen" w:hAnsi="Sylfaen" w:cs="Sylfaen"/>
                <w:color w:val="000000"/>
                <w:sz w:val="18"/>
                <w:szCs w:val="18"/>
              </w:rPr>
              <w:t>ფაკულტეტის</w:t>
            </w:r>
            <w:r w:rsidRPr="00B6794E">
              <w:rPr>
                <w:rFonts w:ascii="Sylfaen" w:hAnsi="Sylfaen" w:cs="Sylfaen"/>
                <w:color w:val="000000"/>
                <w:sz w:val="18"/>
                <w:szCs w:val="18"/>
                <w:lang w:val="ka-GE"/>
              </w:rPr>
              <w:t>/სკოლის</w:t>
            </w:r>
            <w:r w:rsidRPr="00B6794E">
              <w:rPr>
                <w:rFonts w:cs="Calibri"/>
                <w:color w:val="000000"/>
                <w:sz w:val="18"/>
                <w:szCs w:val="18"/>
              </w:rPr>
              <w:t xml:space="preserve"> </w:t>
            </w:r>
            <w:r w:rsidRPr="00B6794E">
              <w:rPr>
                <w:rFonts w:ascii="Sylfaen" w:hAnsi="Sylfaen" w:cs="Sylfaen"/>
                <w:color w:val="000000"/>
                <w:sz w:val="18"/>
                <w:szCs w:val="18"/>
              </w:rPr>
              <w:t>ხარისხის</w:t>
            </w:r>
            <w:r w:rsidRPr="00B6794E">
              <w:rPr>
                <w:rFonts w:cs="Calibri"/>
                <w:color w:val="000000"/>
                <w:sz w:val="18"/>
                <w:szCs w:val="18"/>
              </w:rPr>
              <w:t xml:space="preserve"> </w:t>
            </w:r>
            <w:r w:rsidRPr="00B6794E">
              <w:rPr>
                <w:rFonts w:ascii="Sylfaen" w:hAnsi="Sylfaen" w:cs="Sylfaen"/>
                <w:color w:val="000000"/>
                <w:sz w:val="18"/>
                <w:szCs w:val="18"/>
              </w:rPr>
              <w:t>უზრუნველყოფის</w:t>
            </w:r>
            <w:r w:rsidRPr="00B6794E">
              <w:rPr>
                <w:rFonts w:cs="Calibri"/>
                <w:color w:val="000000"/>
                <w:sz w:val="18"/>
                <w:szCs w:val="18"/>
              </w:rPr>
              <w:t xml:space="preserve"> </w:t>
            </w:r>
            <w:r w:rsidRPr="00B6794E">
              <w:rPr>
                <w:rFonts w:ascii="Sylfaen" w:hAnsi="Sylfaen" w:cs="Sylfaen"/>
                <w:color w:val="000000"/>
                <w:sz w:val="18"/>
                <w:szCs w:val="18"/>
              </w:rPr>
              <w:t>სამსახურის</w:t>
            </w:r>
            <w:r w:rsidRPr="00B6794E">
              <w:rPr>
                <w:rFonts w:cs="Calibri"/>
                <w:color w:val="000000"/>
                <w:sz w:val="18"/>
                <w:szCs w:val="18"/>
              </w:rPr>
              <w:t xml:space="preserve"> </w:t>
            </w:r>
            <w:r w:rsidRPr="00B6794E">
              <w:rPr>
                <w:rFonts w:ascii="Sylfaen" w:hAnsi="Sylfaen" w:cs="Sylfaen"/>
                <w:color w:val="000000"/>
                <w:sz w:val="18"/>
                <w:szCs w:val="18"/>
              </w:rPr>
              <w:t>უფროსი</w:t>
            </w:r>
          </w:p>
        </w:tc>
        <w:tc>
          <w:tcPr>
            <w:tcW w:w="2882" w:type="dxa"/>
            <w:gridSpan w:val="4"/>
            <w:tcBorders>
              <w:top w:val="nil"/>
              <w:left w:val="nil"/>
              <w:bottom w:val="nil"/>
              <w:right w:val="nil"/>
            </w:tcBorders>
            <w:shd w:val="clear" w:color="auto" w:fill="auto"/>
            <w:noWrap/>
            <w:vAlign w:val="bottom"/>
            <w:hideMark/>
          </w:tcPr>
          <w:p w14:paraId="2240CD91" w14:textId="77777777" w:rsidR="00B6794E" w:rsidRPr="00B6794E" w:rsidRDefault="00B6794E" w:rsidP="00B6794E">
            <w:pPr>
              <w:spacing w:after="0" w:line="240" w:lineRule="auto"/>
              <w:rPr>
                <w:rFonts w:cs="Calibri"/>
                <w:color w:val="000000"/>
                <w:sz w:val="18"/>
                <w:szCs w:val="18"/>
              </w:rPr>
            </w:pPr>
          </w:p>
        </w:tc>
        <w:tc>
          <w:tcPr>
            <w:tcW w:w="442" w:type="dxa"/>
            <w:gridSpan w:val="3"/>
            <w:tcBorders>
              <w:top w:val="nil"/>
              <w:left w:val="nil"/>
              <w:bottom w:val="nil"/>
              <w:right w:val="nil"/>
            </w:tcBorders>
            <w:shd w:val="clear" w:color="auto" w:fill="auto"/>
            <w:noWrap/>
            <w:vAlign w:val="bottom"/>
            <w:hideMark/>
          </w:tcPr>
          <w:p w14:paraId="2B1B044D" w14:textId="77777777" w:rsidR="00B6794E" w:rsidRPr="00B6794E" w:rsidRDefault="00B6794E" w:rsidP="00B6794E">
            <w:pPr>
              <w:spacing w:after="0" w:line="240" w:lineRule="auto"/>
              <w:rPr>
                <w:rFonts w:cs="Calibri"/>
                <w:color w:val="000000"/>
                <w:sz w:val="18"/>
                <w:szCs w:val="18"/>
              </w:rPr>
            </w:pPr>
          </w:p>
        </w:tc>
        <w:tc>
          <w:tcPr>
            <w:tcW w:w="640" w:type="dxa"/>
            <w:tcBorders>
              <w:top w:val="nil"/>
              <w:left w:val="nil"/>
              <w:bottom w:val="nil"/>
              <w:right w:val="nil"/>
            </w:tcBorders>
            <w:shd w:val="clear" w:color="auto" w:fill="auto"/>
            <w:noWrap/>
            <w:vAlign w:val="bottom"/>
            <w:hideMark/>
          </w:tcPr>
          <w:p w14:paraId="4680C288" w14:textId="77777777" w:rsidR="00B6794E" w:rsidRPr="00B6794E" w:rsidRDefault="00B6794E" w:rsidP="00B6794E">
            <w:pPr>
              <w:spacing w:after="0" w:line="240" w:lineRule="auto"/>
              <w:rPr>
                <w:rFonts w:cs="Calibri"/>
                <w:color w:val="000000"/>
                <w:sz w:val="18"/>
                <w:szCs w:val="18"/>
              </w:rPr>
            </w:pPr>
          </w:p>
        </w:tc>
        <w:tc>
          <w:tcPr>
            <w:tcW w:w="2144" w:type="dxa"/>
            <w:gridSpan w:val="2"/>
            <w:tcBorders>
              <w:top w:val="nil"/>
              <w:left w:val="nil"/>
              <w:bottom w:val="nil"/>
              <w:right w:val="nil"/>
            </w:tcBorders>
            <w:shd w:val="clear" w:color="auto" w:fill="auto"/>
            <w:noWrap/>
            <w:vAlign w:val="bottom"/>
            <w:hideMark/>
          </w:tcPr>
          <w:p w14:paraId="54B3BCF6" w14:textId="77777777" w:rsidR="00B6794E" w:rsidRPr="00B6794E" w:rsidRDefault="00B6794E" w:rsidP="00B6794E">
            <w:pPr>
              <w:spacing w:after="0" w:line="240" w:lineRule="auto"/>
              <w:rPr>
                <w:rFonts w:cs="Calibri"/>
                <w:color w:val="000000"/>
                <w:sz w:val="18"/>
                <w:szCs w:val="18"/>
              </w:rPr>
            </w:pPr>
          </w:p>
        </w:tc>
        <w:tc>
          <w:tcPr>
            <w:tcW w:w="2559" w:type="dxa"/>
            <w:tcBorders>
              <w:top w:val="nil"/>
              <w:left w:val="nil"/>
              <w:bottom w:val="nil"/>
              <w:right w:val="nil"/>
            </w:tcBorders>
            <w:shd w:val="clear" w:color="auto" w:fill="auto"/>
            <w:noWrap/>
            <w:vAlign w:val="bottom"/>
            <w:hideMark/>
          </w:tcPr>
          <w:p w14:paraId="0E65163E" w14:textId="77777777" w:rsidR="00B6794E" w:rsidRPr="00B6794E" w:rsidRDefault="00B6794E" w:rsidP="00B6794E">
            <w:pPr>
              <w:spacing w:after="0" w:line="240" w:lineRule="auto"/>
              <w:rPr>
                <w:rFonts w:cs="Calibri"/>
                <w:color w:val="000000"/>
                <w:sz w:val="18"/>
                <w:szCs w:val="18"/>
              </w:rPr>
            </w:pPr>
          </w:p>
        </w:tc>
        <w:tc>
          <w:tcPr>
            <w:tcW w:w="465" w:type="dxa"/>
            <w:gridSpan w:val="2"/>
            <w:tcBorders>
              <w:top w:val="nil"/>
              <w:left w:val="nil"/>
              <w:bottom w:val="nil"/>
            </w:tcBorders>
            <w:shd w:val="clear" w:color="auto" w:fill="auto"/>
            <w:noWrap/>
            <w:vAlign w:val="bottom"/>
            <w:hideMark/>
          </w:tcPr>
          <w:p w14:paraId="5712F913" w14:textId="77777777" w:rsidR="00B6794E" w:rsidRPr="00B6794E" w:rsidRDefault="00B6794E" w:rsidP="00B6794E">
            <w:pPr>
              <w:spacing w:after="0" w:line="240" w:lineRule="auto"/>
              <w:rPr>
                <w:rFonts w:cs="Calibri"/>
                <w:color w:val="000000"/>
                <w:sz w:val="18"/>
                <w:szCs w:val="18"/>
              </w:rPr>
            </w:pPr>
            <w:r w:rsidRPr="00B6794E">
              <w:rPr>
                <w:rFonts w:cs="Calibri"/>
                <w:color w:val="000000"/>
                <w:sz w:val="18"/>
                <w:szCs w:val="18"/>
              </w:rPr>
              <w:t> </w:t>
            </w:r>
          </w:p>
        </w:tc>
      </w:tr>
      <w:tr w:rsidR="00B6794E" w:rsidRPr="00B6794E" w14:paraId="6E2BD19B" w14:textId="77777777" w:rsidTr="007B1FF3">
        <w:trPr>
          <w:gridAfter w:val="3"/>
          <w:wAfter w:w="3024" w:type="dxa"/>
          <w:trHeight w:val="162"/>
        </w:trPr>
        <w:tc>
          <w:tcPr>
            <w:tcW w:w="4515" w:type="dxa"/>
            <w:gridSpan w:val="6"/>
            <w:shd w:val="clear" w:color="auto" w:fill="auto"/>
            <w:noWrap/>
            <w:vAlign w:val="bottom"/>
            <w:hideMark/>
          </w:tcPr>
          <w:p w14:paraId="6F0E4723" w14:textId="77777777" w:rsidR="00B6794E" w:rsidRPr="00B6794E" w:rsidRDefault="00B6794E" w:rsidP="00B6794E">
            <w:pPr>
              <w:spacing w:after="0" w:line="240" w:lineRule="auto"/>
              <w:rPr>
                <w:rFonts w:cs="Calibri"/>
                <w:color w:val="000000"/>
                <w:sz w:val="18"/>
                <w:szCs w:val="18"/>
              </w:rPr>
            </w:pPr>
          </w:p>
        </w:tc>
        <w:tc>
          <w:tcPr>
            <w:tcW w:w="673" w:type="dxa"/>
            <w:tcBorders>
              <w:left w:val="nil"/>
              <w:bottom w:val="nil"/>
              <w:right w:val="nil"/>
            </w:tcBorders>
            <w:shd w:val="clear" w:color="auto" w:fill="auto"/>
            <w:noWrap/>
            <w:vAlign w:val="bottom"/>
            <w:hideMark/>
          </w:tcPr>
          <w:p w14:paraId="11CBEFB2" w14:textId="77777777" w:rsidR="00B6794E" w:rsidRPr="00B6794E" w:rsidRDefault="00B6794E" w:rsidP="00B6794E">
            <w:pPr>
              <w:spacing w:after="0" w:line="240" w:lineRule="auto"/>
              <w:rPr>
                <w:rFonts w:cs="Calibri"/>
                <w:color w:val="000000"/>
                <w:sz w:val="18"/>
                <w:szCs w:val="18"/>
              </w:rPr>
            </w:pPr>
          </w:p>
        </w:tc>
        <w:tc>
          <w:tcPr>
            <w:tcW w:w="2197" w:type="dxa"/>
            <w:gridSpan w:val="2"/>
            <w:tcBorders>
              <w:left w:val="nil"/>
              <w:bottom w:val="nil"/>
              <w:right w:val="nil"/>
            </w:tcBorders>
            <w:shd w:val="clear" w:color="auto" w:fill="auto"/>
            <w:noWrap/>
            <w:vAlign w:val="bottom"/>
            <w:hideMark/>
          </w:tcPr>
          <w:p w14:paraId="57B73B61" w14:textId="77777777" w:rsidR="00B6794E" w:rsidRPr="00B6794E" w:rsidRDefault="00B6794E" w:rsidP="00B6794E">
            <w:pPr>
              <w:spacing w:after="0" w:line="240" w:lineRule="auto"/>
              <w:rPr>
                <w:rFonts w:cs="Calibri"/>
                <w:color w:val="000000"/>
                <w:sz w:val="18"/>
                <w:szCs w:val="18"/>
              </w:rPr>
            </w:pPr>
          </w:p>
        </w:tc>
        <w:tc>
          <w:tcPr>
            <w:tcW w:w="2501" w:type="dxa"/>
            <w:gridSpan w:val="5"/>
            <w:tcBorders>
              <w:left w:val="nil"/>
              <w:bottom w:val="nil"/>
              <w:right w:val="nil"/>
            </w:tcBorders>
            <w:shd w:val="clear" w:color="auto" w:fill="auto"/>
            <w:noWrap/>
            <w:vAlign w:val="bottom"/>
            <w:hideMark/>
          </w:tcPr>
          <w:p w14:paraId="2B6DEF87" w14:textId="77777777" w:rsidR="00B6794E" w:rsidRPr="00B6794E" w:rsidRDefault="00B6794E" w:rsidP="00B6794E">
            <w:pPr>
              <w:spacing w:after="0" w:line="240" w:lineRule="auto"/>
              <w:rPr>
                <w:rFonts w:cs="Calibri"/>
                <w:color w:val="000000"/>
                <w:sz w:val="18"/>
                <w:szCs w:val="18"/>
              </w:rPr>
            </w:pPr>
          </w:p>
        </w:tc>
        <w:tc>
          <w:tcPr>
            <w:tcW w:w="725" w:type="dxa"/>
            <w:tcBorders>
              <w:left w:val="nil"/>
              <w:bottom w:val="nil"/>
            </w:tcBorders>
            <w:shd w:val="clear" w:color="auto" w:fill="auto"/>
            <w:noWrap/>
            <w:vAlign w:val="bottom"/>
            <w:hideMark/>
          </w:tcPr>
          <w:p w14:paraId="338AC81D" w14:textId="77777777" w:rsidR="00B6794E" w:rsidRPr="00B6794E" w:rsidRDefault="00B6794E" w:rsidP="00B6794E">
            <w:pPr>
              <w:spacing w:after="0" w:line="240" w:lineRule="auto"/>
              <w:rPr>
                <w:rFonts w:cs="Calibri"/>
                <w:color w:val="000000"/>
                <w:sz w:val="18"/>
                <w:szCs w:val="18"/>
              </w:rPr>
            </w:pPr>
            <w:r w:rsidRPr="00B6794E">
              <w:rPr>
                <w:rFonts w:cs="Calibri"/>
                <w:color w:val="000000"/>
                <w:sz w:val="18"/>
                <w:szCs w:val="18"/>
              </w:rPr>
              <w:t> </w:t>
            </w:r>
          </w:p>
        </w:tc>
      </w:tr>
      <w:tr w:rsidR="0023074D" w:rsidRPr="00B6794E" w14:paraId="23D1142A" w14:textId="77777777" w:rsidTr="007B1FF3">
        <w:trPr>
          <w:trHeight w:val="68"/>
        </w:trPr>
        <w:tc>
          <w:tcPr>
            <w:tcW w:w="3278" w:type="dxa"/>
            <w:tcBorders>
              <w:top w:val="nil"/>
              <w:right w:val="nil"/>
            </w:tcBorders>
            <w:shd w:val="clear" w:color="auto" w:fill="auto"/>
            <w:noWrap/>
            <w:vAlign w:val="bottom"/>
            <w:hideMark/>
          </w:tcPr>
          <w:p w14:paraId="221515AE" w14:textId="77777777" w:rsidR="0023074D" w:rsidRPr="00B6794E" w:rsidRDefault="0023074D" w:rsidP="00B6794E">
            <w:pPr>
              <w:spacing w:after="0" w:line="240" w:lineRule="auto"/>
              <w:rPr>
                <w:rFonts w:cs="Calibri"/>
                <w:color w:val="000000"/>
                <w:sz w:val="18"/>
                <w:szCs w:val="18"/>
              </w:rPr>
            </w:pPr>
            <w:r w:rsidRPr="00B6794E">
              <w:rPr>
                <w:rFonts w:ascii="Sylfaen" w:hAnsi="Sylfaen" w:cs="Sylfaen"/>
                <w:color w:val="000000"/>
                <w:sz w:val="18"/>
                <w:szCs w:val="18"/>
              </w:rPr>
              <w:t>შემსრულებელი</w:t>
            </w:r>
            <w:r w:rsidRPr="00B6794E">
              <w:rPr>
                <w:rFonts w:cs="Calibri"/>
                <w:color w:val="000000"/>
                <w:sz w:val="18"/>
                <w:szCs w:val="18"/>
              </w:rPr>
              <w:t xml:space="preserve">: </w:t>
            </w:r>
          </w:p>
        </w:tc>
        <w:tc>
          <w:tcPr>
            <w:tcW w:w="465" w:type="dxa"/>
            <w:gridSpan w:val="2"/>
            <w:tcBorders>
              <w:top w:val="nil"/>
              <w:left w:val="nil"/>
              <w:right w:val="nil"/>
            </w:tcBorders>
            <w:shd w:val="clear" w:color="auto" w:fill="auto"/>
            <w:noWrap/>
            <w:vAlign w:val="bottom"/>
            <w:hideMark/>
          </w:tcPr>
          <w:p w14:paraId="1DED7D1E"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c>
          <w:tcPr>
            <w:tcW w:w="760" w:type="dxa"/>
            <w:gridSpan w:val="2"/>
            <w:tcBorders>
              <w:top w:val="nil"/>
              <w:left w:val="nil"/>
              <w:right w:val="nil"/>
            </w:tcBorders>
            <w:shd w:val="clear" w:color="auto" w:fill="auto"/>
            <w:noWrap/>
            <w:vAlign w:val="bottom"/>
            <w:hideMark/>
          </w:tcPr>
          <w:p w14:paraId="3AE5B79F"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c>
          <w:tcPr>
            <w:tcW w:w="2882" w:type="dxa"/>
            <w:gridSpan w:val="4"/>
            <w:tcBorders>
              <w:top w:val="nil"/>
              <w:left w:val="nil"/>
              <w:right w:val="nil"/>
            </w:tcBorders>
            <w:shd w:val="clear" w:color="auto" w:fill="auto"/>
            <w:noWrap/>
            <w:vAlign w:val="bottom"/>
            <w:hideMark/>
          </w:tcPr>
          <w:p w14:paraId="19C232CB"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c>
          <w:tcPr>
            <w:tcW w:w="442" w:type="dxa"/>
            <w:gridSpan w:val="3"/>
            <w:tcBorders>
              <w:top w:val="nil"/>
              <w:left w:val="nil"/>
              <w:right w:val="nil"/>
            </w:tcBorders>
            <w:shd w:val="clear" w:color="auto" w:fill="auto"/>
            <w:noWrap/>
            <w:vAlign w:val="bottom"/>
            <w:hideMark/>
          </w:tcPr>
          <w:p w14:paraId="4A235C07"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c>
          <w:tcPr>
            <w:tcW w:w="640" w:type="dxa"/>
            <w:tcBorders>
              <w:top w:val="nil"/>
              <w:left w:val="nil"/>
              <w:right w:val="nil"/>
            </w:tcBorders>
            <w:shd w:val="clear" w:color="auto" w:fill="auto"/>
            <w:noWrap/>
            <w:vAlign w:val="bottom"/>
            <w:hideMark/>
          </w:tcPr>
          <w:p w14:paraId="498E60EB"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c>
          <w:tcPr>
            <w:tcW w:w="2144" w:type="dxa"/>
            <w:gridSpan w:val="2"/>
            <w:tcBorders>
              <w:top w:val="nil"/>
              <w:left w:val="nil"/>
              <w:right w:val="nil"/>
            </w:tcBorders>
            <w:shd w:val="clear" w:color="auto" w:fill="auto"/>
            <w:vAlign w:val="center"/>
            <w:hideMark/>
          </w:tcPr>
          <w:p w14:paraId="7628F22E" w14:textId="77777777" w:rsidR="0023074D" w:rsidRPr="00B6794E" w:rsidRDefault="0023074D" w:rsidP="00B6794E">
            <w:pPr>
              <w:spacing w:after="0" w:line="240" w:lineRule="auto"/>
              <w:rPr>
                <w:rFonts w:ascii="Sylfaen" w:hAnsi="Sylfaen" w:cs="Calibri"/>
                <w:b/>
                <w:bCs/>
                <w:sz w:val="18"/>
                <w:szCs w:val="18"/>
              </w:rPr>
            </w:pPr>
            <w:r w:rsidRPr="00B6794E">
              <w:rPr>
                <w:rFonts w:ascii="Sylfaen" w:hAnsi="Sylfaen" w:cs="Calibri"/>
                <w:b/>
                <w:bCs/>
                <w:sz w:val="18"/>
                <w:szCs w:val="18"/>
              </w:rPr>
              <w:t> </w:t>
            </w:r>
          </w:p>
        </w:tc>
        <w:tc>
          <w:tcPr>
            <w:tcW w:w="2559" w:type="dxa"/>
            <w:tcBorders>
              <w:top w:val="nil"/>
              <w:left w:val="nil"/>
              <w:right w:val="nil"/>
            </w:tcBorders>
            <w:shd w:val="clear" w:color="auto" w:fill="auto"/>
            <w:noWrap/>
            <w:vAlign w:val="bottom"/>
            <w:hideMark/>
          </w:tcPr>
          <w:p w14:paraId="1BDFD49C"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c>
          <w:tcPr>
            <w:tcW w:w="465" w:type="dxa"/>
            <w:gridSpan w:val="2"/>
            <w:tcBorders>
              <w:top w:val="nil"/>
              <w:left w:val="nil"/>
            </w:tcBorders>
            <w:shd w:val="clear" w:color="auto" w:fill="auto"/>
            <w:noWrap/>
            <w:vAlign w:val="bottom"/>
            <w:hideMark/>
          </w:tcPr>
          <w:p w14:paraId="74EC2EEC" w14:textId="77777777" w:rsidR="0023074D" w:rsidRPr="00B6794E" w:rsidRDefault="0023074D" w:rsidP="00B6794E">
            <w:pPr>
              <w:spacing w:after="0" w:line="240" w:lineRule="auto"/>
              <w:rPr>
                <w:rFonts w:cs="Calibri"/>
                <w:color w:val="000000"/>
                <w:sz w:val="18"/>
                <w:szCs w:val="18"/>
              </w:rPr>
            </w:pPr>
            <w:r w:rsidRPr="00B6794E">
              <w:rPr>
                <w:rFonts w:cs="Calibri"/>
                <w:color w:val="000000"/>
                <w:sz w:val="18"/>
                <w:szCs w:val="18"/>
              </w:rPr>
              <w:t> </w:t>
            </w:r>
          </w:p>
        </w:tc>
      </w:tr>
    </w:tbl>
    <w:p w14:paraId="26FF4FA0" w14:textId="77777777" w:rsidR="009058DE" w:rsidRDefault="009058DE" w:rsidP="00B6794E">
      <w:pPr>
        <w:rPr>
          <w:rFonts w:ascii="Sylfaen" w:hAnsi="Sylfaen" w:cs="Sylfaen"/>
          <w:sz w:val="24"/>
          <w:szCs w:val="24"/>
          <w:lang w:val="ka-GE"/>
        </w:rPr>
      </w:pPr>
    </w:p>
    <w:tbl>
      <w:tblPr>
        <w:tblW w:w="13783" w:type="dxa"/>
        <w:tblInd w:w="95" w:type="dxa"/>
        <w:tblLook w:val="04A0" w:firstRow="1" w:lastRow="0" w:firstColumn="1" w:lastColumn="0" w:noHBand="0" w:noVBand="1"/>
      </w:tblPr>
      <w:tblGrid>
        <w:gridCol w:w="3280"/>
        <w:gridCol w:w="740"/>
        <w:gridCol w:w="760"/>
        <w:gridCol w:w="3440"/>
        <w:gridCol w:w="680"/>
        <w:gridCol w:w="640"/>
        <w:gridCol w:w="3200"/>
        <w:gridCol w:w="1043"/>
      </w:tblGrid>
      <w:tr w:rsidR="00B6794E" w:rsidRPr="00B6794E" w14:paraId="7617E3AD" w14:textId="77777777" w:rsidTr="00B6794E">
        <w:trPr>
          <w:trHeight w:val="300"/>
        </w:trPr>
        <w:tc>
          <w:tcPr>
            <w:tcW w:w="13783" w:type="dxa"/>
            <w:gridSpan w:val="8"/>
            <w:tcBorders>
              <w:top w:val="single" w:sz="8" w:space="0" w:color="auto"/>
              <w:left w:val="single" w:sz="8" w:space="0" w:color="auto"/>
              <w:bottom w:val="nil"/>
              <w:right w:val="single" w:sz="8" w:space="0" w:color="000000"/>
            </w:tcBorders>
            <w:shd w:val="clear" w:color="auto" w:fill="auto"/>
            <w:vAlign w:val="center"/>
            <w:hideMark/>
          </w:tcPr>
          <w:p w14:paraId="2B9E61BA"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ილიას სახელმწიფო უნივერსიტეტი</w:t>
            </w:r>
          </w:p>
        </w:tc>
      </w:tr>
      <w:tr w:rsidR="00B6794E" w:rsidRPr="00B6794E" w14:paraId="742421A6" w14:textId="77777777" w:rsidTr="00B6794E">
        <w:trPr>
          <w:trHeight w:val="300"/>
        </w:trPr>
        <w:tc>
          <w:tcPr>
            <w:tcW w:w="13783" w:type="dxa"/>
            <w:gridSpan w:val="8"/>
            <w:tcBorders>
              <w:top w:val="nil"/>
              <w:left w:val="single" w:sz="8" w:space="0" w:color="auto"/>
              <w:bottom w:val="nil"/>
              <w:right w:val="single" w:sz="8" w:space="0" w:color="000000"/>
            </w:tcBorders>
            <w:shd w:val="clear" w:color="auto" w:fill="auto"/>
            <w:vAlign w:val="center"/>
            <w:hideMark/>
          </w:tcPr>
          <w:p w14:paraId="0D864C27"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ფაკულტეტი/სკოლა</w:t>
            </w:r>
          </w:p>
        </w:tc>
      </w:tr>
      <w:tr w:rsidR="00B6794E" w:rsidRPr="00B6794E" w14:paraId="0E966753" w14:textId="77777777" w:rsidTr="00B6794E">
        <w:trPr>
          <w:trHeight w:val="450"/>
        </w:trPr>
        <w:tc>
          <w:tcPr>
            <w:tcW w:w="13783" w:type="dxa"/>
            <w:gridSpan w:val="8"/>
            <w:tcBorders>
              <w:top w:val="nil"/>
              <w:left w:val="single" w:sz="8" w:space="0" w:color="auto"/>
              <w:bottom w:val="nil"/>
              <w:right w:val="single" w:sz="8" w:space="0" w:color="000000"/>
            </w:tcBorders>
            <w:shd w:val="clear" w:color="auto" w:fill="auto"/>
            <w:vAlign w:val="center"/>
            <w:hideMark/>
          </w:tcPr>
          <w:p w14:paraId="292BC0F6" w14:textId="77777777" w:rsidR="00B6794E" w:rsidRPr="00B6794E" w:rsidRDefault="00B6794E" w:rsidP="00895DD0">
            <w:pPr>
              <w:spacing w:after="0" w:line="240" w:lineRule="auto"/>
              <w:jc w:val="center"/>
              <w:rPr>
                <w:rFonts w:ascii="Sylfaen" w:hAnsi="Sylfaen" w:cs="Calibri"/>
                <w:sz w:val="18"/>
                <w:szCs w:val="18"/>
              </w:rPr>
            </w:pPr>
            <w:r w:rsidRPr="00B6794E">
              <w:rPr>
                <w:rFonts w:ascii="Sylfaen" w:hAnsi="Sylfaen" w:cs="Calibri"/>
                <w:sz w:val="18"/>
                <w:szCs w:val="18"/>
              </w:rPr>
              <w:t>20--  -20-- სასწავლო წელი</w:t>
            </w:r>
          </w:p>
        </w:tc>
      </w:tr>
      <w:tr w:rsidR="00B6794E" w:rsidRPr="00B6794E" w14:paraId="073595AC" w14:textId="77777777" w:rsidTr="00B6794E">
        <w:trPr>
          <w:trHeight w:val="1590"/>
        </w:trPr>
        <w:tc>
          <w:tcPr>
            <w:tcW w:w="13783" w:type="dxa"/>
            <w:gridSpan w:val="8"/>
            <w:tcBorders>
              <w:top w:val="nil"/>
              <w:left w:val="single" w:sz="8" w:space="0" w:color="auto"/>
              <w:bottom w:val="single" w:sz="4" w:space="0" w:color="auto"/>
              <w:right w:val="single" w:sz="8" w:space="0" w:color="000000"/>
            </w:tcBorders>
            <w:shd w:val="clear" w:color="auto" w:fill="auto"/>
            <w:hideMark/>
          </w:tcPr>
          <w:p w14:paraId="3B069958" w14:textId="77777777" w:rsidR="00B6794E" w:rsidRPr="00B6794E" w:rsidRDefault="00B6794E" w:rsidP="00895DD0">
            <w:pPr>
              <w:spacing w:after="0" w:line="240" w:lineRule="auto"/>
              <w:rPr>
                <w:rFonts w:ascii="Sylfaen" w:hAnsi="Sylfaen" w:cs="Calibri"/>
                <w:sz w:val="18"/>
                <w:szCs w:val="18"/>
              </w:rPr>
            </w:pPr>
            <w:r w:rsidRPr="00B6794E">
              <w:rPr>
                <w:rFonts w:ascii="Sylfaen" w:hAnsi="Sylfaen" w:cs="Calibri"/>
                <w:sz w:val="18"/>
                <w:szCs w:val="18"/>
              </w:rPr>
              <w:t>ქვემოთ მოცემული ეკვივალენტური და გასავლელი კურსების ნუსხა მომზადებულია ..........................................უნივერსიტეტის</w:t>
            </w:r>
            <w:r>
              <w:rPr>
                <w:rFonts w:ascii="Sylfaen" w:hAnsi="Sylfaen" w:cs="Calibri"/>
                <w:sz w:val="18"/>
                <w:szCs w:val="18"/>
                <w:lang w:val="ka-GE"/>
              </w:rPr>
              <w:t xml:space="preserve"> </w:t>
            </w:r>
            <w:r w:rsidRPr="00B6794E">
              <w:rPr>
                <w:rFonts w:ascii="Sylfaen" w:hAnsi="Sylfaen" w:cs="Calibri"/>
                <w:b/>
                <w:bCs/>
                <w:sz w:val="18"/>
                <w:szCs w:val="18"/>
              </w:rPr>
              <w:t xml:space="preserve">................................ფაკულტეტის/სკოლის სამაგისტრო პროგრამის სტუდენტის, </w:t>
            </w:r>
            <w:r w:rsidRPr="00B6794E">
              <w:rPr>
                <w:rFonts w:ascii="Sylfaen" w:hAnsi="Sylfaen" w:cs="Calibri"/>
                <w:sz w:val="18"/>
                <w:szCs w:val="18"/>
              </w:rPr>
              <w:t xml:space="preserve">..........................................................  პირადი განცხადების საფუძველზე (№ .....), რომელშიც იგი ითხოვს 20--  -20--  წლისათვის გადაყვანის წესით ჩარიცხულ იქნას ილიას სახელმწიფო უნივერსიტეტის </w:t>
            </w:r>
            <w:r w:rsidRPr="00B6794E">
              <w:rPr>
                <w:rFonts w:ascii="Sylfaen" w:hAnsi="Sylfaen" w:cs="Calibri"/>
                <w:b/>
                <w:bCs/>
                <w:sz w:val="18"/>
                <w:szCs w:val="18"/>
              </w:rPr>
              <w:t>.............................................. ფაკულტეტის/სკოლის   სამაგისტრო   პროგრამაზე -...................</w:t>
            </w:r>
          </w:p>
        </w:tc>
      </w:tr>
      <w:tr w:rsidR="00B6794E" w:rsidRPr="00B6794E" w14:paraId="77FD55BF" w14:textId="77777777" w:rsidTr="00B6794E">
        <w:trPr>
          <w:trHeight w:val="1065"/>
        </w:trPr>
        <w:tc>
          <w:tcPr>
            <w:tcW w:w="3280" w:type="dxa"/>
            <w:tcBorders>
              <w:top w:val="nil"/>
              <w:left w:val="single" w:sz="8" w:space="0" w:color="auto"/>
              <w:bottom w:val="nil"/>
              <w:right w:val="single" w:sz="4" w:space="0" w:color="auto"/>
            </w:tcBorders>
            <w:shd w:val="clear" w:color="000000" w:fill="C0C0C0"/>
            <w:noWrap/>
            <w:vAlign w:val="center"/>
            <w:hideMark/>
          </w:tcPr>
          <w:p w14:paraId="2DBB8CA6"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გავლილი სასწავლო კურსები</w:t>
            </w:r>
          </w:p>
        </w:tc>
        <w:tc>
          <w:tcPr>
            <w:tcW w:w="740" w:type="dxa"/>
            <w:tcBorders>
              <w:top w:val="nil"/>
              <w:left w:val="nil"/>
              <w:bottom w:val="nil"/>
              <w:right w:val="single" w:sz="4" w:space="0" w:color="auto"/>
            </w:tcBorders>
            <w:shd w:val="clear" w:color="000000" w:fill="C0C0C0"/>
            <w:textDirection w:val="btLr"/>
            <w:vAlign w:val="center"/>
            <w:hideMark/>
          </w:tcPr>
          <w:p w14:paraId="0F0F99BE"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კრედიტი</w:t>
            </w:r>
          </w:p>
        </w:tc>
        <w:tc>
          <w:tcPr>
            <w:tcW w:w="760" w:type="dxa"/>
            <w:tcBorders>
              <w:top w:val="nil"/>
              <w:left w:val="nil"/>
              <w:bottom w:val="nil"/>
              <w:right w:val="single" w:sz="4" w:space="0" w:color="auto"/>
            </w:tcBorders>
            <w:shd w:val="clear" w:color="000000" w:fill="C0C0C0"/>
            <w:textDirection w:val="btLr"/>
            <w:vAlign w:val="center"/>
            <w:hideMark/>
          </w:tcPr>
          <w:p w14:paraId="6489D4E7"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შეფასება</w:t>
            </w:r>
          </w:p>
        </w:tc>
        <w:tc>
          <w:tcPr>
            <w:tcW w:w="3440" w:type="dxa"/>
            <w:tcBorders>
              <w:top w:val="nil"/>
              <w:left w:val="nil"/>
              <w:bottom w:val="nil"/>
              <w:right w:val="single" w:sz="4" w:space="0" w:color="auto"/>
            </w:tcBorders>
            <w:shd w:val="clear" w:color="000000" w:fill="C0C0C0"/>
            <w:vAlign w:val="center"/>
            <w:hideMark/>
          </w:tcPr>
          <w:p w14:paraId="16B99BAE"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ეკვივალენტური სასწავლო კურსები</w:t>
            </w:r>
          </w:p>
        </w:tc>
        <w:tc>
          <w:tcPr>
            <w:tcW w:w="680" w:type="dxa"/>
            <w:tcBorders>
              <w:top w:val="nil"/>
              <w:left w:val="nil"/>
              <w:bottom w:val="nil"/>
              <w:right w:val="single" w:sz="4" w:space="0" w:color="auto"/>
            </w:tcBorders>
            <w:shd w:val="clear" w:color="000000" w:fill="C0C0C0"/>
            <w:textDirection w:val="btLr"/>
            <w:vAlign w:val="center"/>
            <w:hideMark/>
          </w:tcPr>
          <w:p w14:paraId="69961C0E"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კრედიტი</w:t>
            </w:r>
          </w:p>
        </w:tc>
        <w:tc>
          <w:tcPr>
            <w:tcW w:w="640" w:type="dxa"/>
            <w:tcBorders>
              <w:top w:val="nil"/>
              <w:left w:val="nil"/>
              <w:bottom w:val="nil"/>
              <w:right w:val="single" w:sz="4" w:space="0" w:color="auto"/>
            </w:tcBorders>
            <w:shd w:val="clear" w:color="000000" w:fill="C0C0C0"/>
            <w:textDirection w:val="btLr"/>
            <w:vAlign w:val="center"/>
            <w:hideMark/>
          </w:tcPr>
          <w:p w14:paraId="3EBF279E"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შეფასება</w:t>
            </w:r>
          </w:p>
        </w:tc>
        <w:tc>
          <w:tcPr>
            <w:tcW w:w="3200" w:type="dxa"/>
            <w:tcBorders>
              <w:top w:val="nil"/>
              <w:left w:val="nil"/>
              <w:bottom w:val="single" w:sz="4" w:space="0" w:color="auto"/>
              <w:right w:val="single" w:sz="4" w:space="0" w:color="auto"/>
            </w:tcBorders>
            <w:shd w:val="clear" w:color="000000" w:fill="C0C0C0"/>
            <w:vAlign w:val="center"/>
            <w:hideMark/>
          </w:tcPr>
          <w:p w14:paraId="465FACC5"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გასავლელი სასწავლო კურსები</w:t>
            </w:r>
          </w:p>
        </w:tc>
        <w:tc>
          <w:tcPr>
            <w:tcW w:w="1043" w:type="dxa"/>
            <w:tcBorders>
              <w:top w:val="nil"/>
              <w:left w:val="nil"/>
              <w:bottom w:val="single" w:sz="4" w:space="0" w:color="auto"/>
              <w:right w:val="single" w:sz="8" w:space="0" w:color="auto"/>
            </w:tcBorders>
            <w:shd w:val="clear" w:color="000000" w:fill="C0C0C0"/>
            <w:textDirection w:val="btLr"/>
            <w:vAlign w:val="center"/>
            <w:hideMark/>
          </w:tcPr>
          <w:p w14:paraId="5F73C945"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კრედიტი</w:t>
            </w:r>
          </w:p>
        </w:tc>
      </w:tr>
      <w:tr w:rsidR="00B6794E" w:rsidRPr="00B6794E" w14:paraId="56B189EE" w14:textId="77777777" w:rsidTr="00B6794E">
        <w:trPr>
          <w:trHeight w:val="467"/>
        </w:trPr>
        <w:tc>
          <w:tcPr>
            <w:tcW w:w="32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CF7FFD"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F6DF3A3"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8288F2D"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57099ED1"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71EA03A"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CF5A4EA"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200" w:type="dxa"/>
            <w:tcBorders>
              <w:top w:val="nil"/>
              <w:left w:val="nil"/>
              <w:bottom w:val="single" w:sz="4" w:space="0" w:color="auto"/>
              <w:right w:val="single" w:sz="4" w:space="0" w:color="auto"/>
            </w:tcBorders>
            <w:shd w:val="clear" w:color="auto" w:fill="auto"/>
            <w:vAlign w:val="center"/>
            <w:hideMark/>
          </w:tcPr>
          <w:p w14:paraId="56C488A9"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1043" w:type="dxa"/>
            <w:tcBorders>
              <w:top w:val="nil"/>
              <w:left w:val="nil"/>
              <w:bottom w:val="single" w:sz="4" w:space="0" w:color="auto"/>
              <w:right w:val="single" w:sz="8" w:space="0" w:color="auto"/>
            </w:tcBorders>
            <w:shd w:val="clear" w:color="auto" w:fill="auto"/>
            <w:vAlign w:val="center"/>
            <w:hideMark/>
          </w:tcPr>
          <w:p w14:paraId="4CBBAB90"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r>
      <w:tr w:rsidR="00B6794E" w:rsidRPr="00B6794E" w14:paraId="7BCA9095" w14:textId="77777777" w:rsidTr="00B6794E">
        <w:trPr>
          <w:trHeight w:val="300"/>
        </w:trPr>
        <w:tc>
          <w:tcPr>
            <w:tcW w:w="3280" w:type="dxa"/>
            <w:tcBorders>
              <w:top w:val="nil"/>
              <w:left w:val="single" w:sz="8" w:space="0" w:color="auto"/>
              <w:bottom w:val="nil"/>
              <w:right w:val="single" w:sz="4" w:space="0" w:color="auto"/>
            </w:tcBorders>
            <w:shd w:val="clear" w:color="auto" w:fill="auto"/>
            <w:vAlign w:val="center"/>
            <w:hideMark/>
          </w:tcPr>
          <w:p w14:paraId="74054866"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740" w:type="dxa"/>
            <w:tcBorders>
              <w:top w:val="nil"/>
              <w:left w:val="nil"/>
              <w:bottom w:val="nil"/>
              <w:right w:val="single" w:sz="4" w:space="0" w:color="auto"/>
            </w:tcBorders>
            <w:shd w:val="clear" w:color="auto" w:fill="auto"/>
            <w:noWrap/>
            <w:vAlign w:val="center"/>
            <w:hideMark/>
          </w:tcPr>
          <w:p w14:paraId="09B76233"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760" w:type="dxa"/>
            <w:tcBorders>
              <w:top w:val="nil"/>
              <w:left w:val="nil"/>
              <w:bottom w:val="nil"/>
              <w:right w:val="single" w:sz="4" w:space="0" w:color="auto"/>
            </w:tcBorders>
            <w:shd w:val="clear" w:color="auto" w:fill="auto"/>
            <w:noWrap/>
            <w:vAlign w:val="center"/>
            <w:hideMark/>
          </w:tcPr>
          <w:p w14:paraId="5B3EFCCB"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440" w:type="dxa"/>
            <w:tcBorders>
              <w:top w:val="nil"/>
              <w:left w:val="nil"/>
              <w:bottom w:val="nil"/>
              <w:right w:val="single" w:sz="4" w:space="0" w:color="auto"/>
            </w:tcBorders>
            <w:shd w:val="clear" w:color="auto" w:fill="auto"/>
            <w:vAlign w:val="center"/>
            <w:hideMark/>
          </w:tcPr>
          <w:p w14:paraId="1A74CF6A"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680" w:type="dxa"/>
            <w:tcBorders>
              <w:top w:val="nil"/>
              <w:left w:val="nil"/>
              <w:bottom w:val="nil"/>
              <w:right w:val="single" w:sz="4" w:space="0" w:color="auto"/>
            </w:tcBorders>
            <w:shd w:val="clear" w:color="auto" w:fill="auto"/>
            <w:vAlign w:val="center"/>
            <w:hideMark/>
          </w:tcPr>
          <w:p w14:paraId="0E45DCEB"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640" w:type="dxa"/>
            <w:tcBorders>
              <w:top w:val="nil"/>
              <w:left w:val="nil"/>
              <w:bottom w:val="nil"/>
              <w:right w:val="single" w:sz="4" w:space="0" w:color="auto"/>
            </w:tcBorders>
            <w:shd w:val="clear" w:color="auto" w:fill="auto"/>
            <w:vAlign w:val="center"/>
            <w:hideMark/>
          </w:tcPr>
          <w:p w14:paraId="2938DAD2"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200" w:type="dxa"/>
            <w:tcBorders>
              <w:top w:val="nil"/>
              <w:left w:val="nil"/>
              <w:bottom w:val="single" w:sz="4" w:space="0" w:color="auto"/>
              <w:right w:val="single" w:sz="4" w:space="0" w:color="auto"/>
            </w:tcBorders>
            <w:shd w:val="clear" w:color="auto" w:fill="auto"/>
            <w:vAlign w:val="center"/>
            <w:hideMark/>
          </w:tcPr>
          <w:p w14:paraId="052F6DA7"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1043" w:type="dxa"/>
            <w:tcBorders>
              <w:top w:val="nil"/>
              <w:left w:val="nil"/>
              <w:bottom w:val="single" w:sz="4" w:space="0" w:color="auto"/>
              <w:right w:val="single" w:sz="8" w:space="0" w:color="auto"/>
            </w:tcBorders>
            <w:shd w:val="clear" w:color="auto" w:fill="auto"/>
            <w:vAlign w:val="center"/>
            <w:hideMark/>
          </w:tcPr>
          <w:p w14:paraId="078E5E76" w14:textId="77777777" w:rsidR="00B6794E" w:rsidRPr="00B6794E" w:rsidRDefault="00B6794E" w:rsidP="00895DD0">
            <w:pPr>
              <w:spacing w:after="0" w:line="240" w:lineRule="auto"/>
              <w:jc w:val="center"/>
              <w:rPr>
                <w:rFonts w:ascii="Sylfaen" w:hAnsi="Sylfaen" w:cs="Calibri"/>
                <w:sz w:val="18"/>
                <w:szCs w:val="18"/>
              </w:rPr>
            </w:pPr>
            <w:r w:rsidRPr="00B6794E">
              <w:rPr>
                <w:rFonts w:ascii="Sylfaen" w:hAnsi="Sylfaen" w:cs="Calibri"/>
                <w:sz w:val="18"/>
                <w:szCs w:val="18"/>
              </w:rPr>
              <w:t> </w:t>
            </w:r>
          </w:p>
        </w:tc>
      </w:tr>
      <w:tr w:rsidR="00B6794E" w:rsidRPr="00B6794E" w14:paraId="7F3103F0" w14:textId="77777777" w:rsidTr="009A7993">
        <w:trPr>
          <w:trHeight w:val="395"/>
        </w:trPr>
        <w:tc>
          <w:tcPr>
            <w:tcW w:w="32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199B6B"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626C11F0"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6F91B9F"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7DA59121" w14:textId="77777777" w:rsidR="00B6794E" w:rsidRPr="00B6794E" w:rsidRDefault="00B6794E" w:rsidP="00895DD0">
            <w:pPr>
              <w:spacing w:after="0" w:line="240" w:lineRule="auto"/>
              <w:rPr>
                <w:rFonts w:ascii="Sylfaen" w:hAnsi="Sylfaen" w:cs="Calibri"/>
                <w:color w:val="000000"/>
                <w:sz w:val="18"/>
                <w:szCs w:val="18"/>
              </w:rPr>
            </w:pPr>
            <w:r w:rsidRPr="00B6794E">
              <w:rPr>
                <w:rFonts w:ascii="Sylfaen" w:hAnsi="Sylfaen" w:cs="Calibri"/>
                <w:color w:val="000000"/>
                <w:sz w:val="18"/>
                <w:szCs w:val="18"/>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3BD8E2E"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A0469D5" w14:textId="77777777" w:rsidR="00B6794E" w:rsidRPr="00B6794E" w:rsidRDefault="00B6794E" w:rsidP="00895DD0">
            <w:pPr>
              <w:spacing w:after="0" w:line="240" w:lineRule="auto"/>
              <w:jc w:val="center"/>
              <w:rPr>
                <w:rFonts w:ascii="Sylfaen" w:hAnsi="Sylfaen" w:cs="Calibri"/>
                <w:color w:val="000000"/>
                <w:sz w:val="18"/>
                <w:szCs w:val="18"/>
              </w:rPr>
            </w:pPr>
            <w:r w:rsidRPr="00B6794E">
              <w:rPr>
                <w:rFonts w:ascii="Sylfaen" w:hAnsi="Sylfaen" w:cs="Calibri"/>
                <w:color w:val="000000"/>
                <w:sz w:val="18"/>
                <w:szCs w:val="18"/>
              </w:rPr>
              <w:t> </w:t>
            </w:r>
          </w:p>
        </w:tc>
        <w:tc>
          <w:tcPr>
            <w:tcW w:w="3200" w:type="dxa"/>
            <w:tcBorders>
              <w:top w:val="nil"/>
              <w:left w:val="nil"/>
              <w:bottom w:val="nil"/>
              <w:right w:val="single" w:sz="4" w:space="0" w:color="auto"/>
            </w:tcBorders>
            <w:shd w:val="clear" w:color="auto" w:fill="auto"/>
            <w:noWrap/>
            <w:vAlign w:val="center"/>
            <w:hideMark/>
          </w:tcPr>
          <w:p w14:paraId="065CD22B" w14:textId="77777777" w:rsidR="00B6794E" w:rsidRPr="00B6794E" w:rsidRDefault="00B6794E" w:rsidP="00895DD0">
            <w:pPr>
              <w:spacing w:after="0" w:line="240" w:lineRule="auto"/>
              <w:jc w:val="center"/>
              <w:rPr>
                <w:rFonts w:ascii="Sylfaen" w:hAnsi="Sylfaen" w:cs="Calibri"/>
                <w:sz w:val="18"/>
                <w:szCs w:val="18"/>
              </w:rPr>
            </w:pPr>
            <w:r w:rsidRPr="00B6794E">
              <w:rPr>
                <w:rFonts w:ascii="Sylfaen" w:hAnsi="Sylfaen" w:cs="Calibri"/>
                <w:sz w:val="18"/>
                <w:szCs w:val="18"/>
              </w:rPr>
              <w:t> </w:t>
            </w:r>
          </w:p>
        </w:tc>
        <w:tc>
          <w:tcPr>
            <w:tcW w:w="1043" w:type="dxa"/>
            <w:tcBorders>
              <w:top w:val="nil"/>
              <w:left w:val="nil"/>
              <w:bottom w:val="nil"/>
              <w:right w:val="single" w:sz="8" w:space="0" w:color="auto"/>
            </w:tcBorders>
            <w:shd w:val="clear" w:color="auto" w:fill="auto"/>
            <w:noWrap/>
            <w:vAlign w:val="center"/>
            <w:hideMark/>
          </w:tcPr>
          <w:p w14:paraId="31F78188" w14:textId="77777777" w:rsidR="00B6794E" w:rsidRPr="00B6794E" w:rsidRDefault="00B6794E" w:rsidP="00895DD0">
            <w:pPr>
              <w:spacing w:after="0" w:line="240" w:lineRule="auto"/>
              <w:jc w:val="center"/>
              <w:rPr>
                <w:rFonts w:ascii="Sylfaen" w:hAnsi="Sylfaen" w:cs="Calibri"/>
                <w:sz w:val="18"/>
                <w:szCs w:val="18"/>
              </w:rPr>
            </w:pPr>
            <w:r w:rsidRPr="00B6794E">
              <w:rPr>
                <w:rFonts w:ascii="Sylfaen" w:hAnsi="Sylfaen" w:cs="Calibri"/>
                <w:sz w:val="18"/>
                <w:szCs w:val="18"/>
              </w:rPr>
              <w:t> </w:t>
            </w:r>
          </w:p>
        </w:tc>
      </w:tr>
      <w:tr w:rsidR="00B6794E" w:rsidRPr="00B6794E" w14:paraId="05D3CB9A" w14:textId="77777777" w:rsidTr="009A7993">
        <w:trPr>
          <w:trHeight w:val="431"/>
        </w:trPr>
        <w:tc>
          <w:tcPr>
            <w:tcW w:w="3280" w:type="dxa"/>
            <w:tcBorders>
              <w:top w:val="nil"/>
              <w:left w:val="single" w:sz="8" w:space="0" w:color="auto"/>
              <w:bottom w:val="single" w:sz="4" w:space="0" w:color="auto"/>
              <w:right w:val="single" w:sz="4" w:space="0" w:color="auto"/>
            </w:tcBorders>
            <w:shd w:val="clear" w:color="auto" w:fill="auto"/>
            <w:noWrap/>
            <w:vAlign w:val="center"/>
            <w:hideMark/>
          </w:tcPr>
          <w:p w14:paraId="1670FD9C" w14:textId="77777777" w:rsidR="00B6794E" w:rsidRPr="00B6794E" w:rsidRDefault="00B6794E" w:rsidP="00895DD0">
            <w:pPr>
              <w:spacing w:after="0" w:line="240" w:lineRule="auto"/>
              <w:rPr>
                <w:rFonts w:ascii="Sylfaen" w:hAnsi="Sylfaen" w:cs="Calibri"/>
                <w:b/>
                <w:bCs/>
                <w:sz w:val="18"/>
                <w:szCs w:val="18"/>
              </w:rPr>
            </w:pPr>
            <w:r w:rsidRPr="00B6794E">
              <w:rPr>
                <w:rFonts w:ascii="Sylfaen" w:hAnsi="Sylfaen" w:cs="Calibri"/>
                <w:b/>
                <w:bCs/>
                <w:sz w:val="18"/>
                <w:szCs w:val="18"/>
              </w:rPr>
              <w:t> </w:t>
            </w:r>
          </w:p>
        </w:tc>
        <w:tc>
          <w:tcPr>
            <w:tcW w:w="740" w:type="dxa"/>
            <w:tcBorders>
              <w:top w:val="nil"/>
              <w:left w:val="nil"/>
              <w:bottom w:val="single" w:sz="4" w:space="0" w:color="auto"/>
              <w:right w:val="single" w:sz="4" w:space="0" w:color="auto"/>
            </w:tcBorders>
            <w:shd w:val="clear" w:color="auto" w:fill="auto"/>
            <w:vAlign w:val="center"/>
            <w:hideMark/>
          </w:tcPr>
          <w:p w14:paraId="07BE010C"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1F3AE5C1"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3440" w:type="dxa"/>
            <w:tcBorders>
              <w:top w:val="nil"/>
              <w:left w:val="nil"/>
              <w:bottom w:val="single" w:sz="4" w:space="0" w:color="auto"/>
              <w:right w:val="single" w:sz="4" w:space="0" w:color="auto"/>
            </w:tcBorders>
            <w:shd w:val="clear" w:color="auto" w:fill="auto"/>
            <w:vAlign w:val="center"/>
            <w:hideMark/>
          </w:tcPr>
          <w:p w14:paraId="318CE007" w14:textId="77777777" w:rsidR="00B6794E" w:rsidRPr="00B6794E" w:rsidRDefault="00B6794E" w:rsidP="00895DD0">
            <w:pPr>
              <w:spacing w:after="0" w:line="240" w:lineRule="auto"/>
              <w:rPr>
                <w:rFonts w:ascii="Sylfaen" w:hAnsi="Sylfaen" w:cs="Calibri"/>
                <w:b/>
                <w:bCs/>
                <w:sz w:val="18"/>
                <w:szCs w:val="18"/>
              </w:rPr>
            </w:pPr>
            <w:r w:rsidRPr="00B6794E">
              <w:rPr>
                <w:rFonts w:ascii="Sylfaen" w:hAnsi="Sylfaen" w:cs="Calibri"/>
                <w:b/>
                <w:bCs/>
                <w:sz w:val="18"/>
                <w:szCs w:val="18"/>
              </w:rPr>
              <w:t>სულ აღიარებული</w:t>
            </w:r>
          </w:p>
        </w:tc>
        <w:tc>
          <w:tcPr>
            <w:tcW w:w="680" w:type="dxa"/>
            <w:tcBorders>
              <w:top w:val="nil"/>
              <w:left w:val="nil"/>
              <w:bottom w:val="single" w:sz="4" w:space="0" w:color="auto"/>
              <w:right w:val="single" w:sz="4" w:space="0" w:color="auto"/>
            </w:tcBorders>
            <w:shd w:val="clear" w:color="auto" w:fill="auto"/>
            <w:vAlign w:val="center"/>
            <w:hideMark/>
          </w:tcPr>
          <w:p w14:paraId="047B27E4"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14:paraId="03B603EA"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78C0D051" w14:textId="77777777" w:rsidR="00B6794E" w:rsidRPr="00B6794E" w:rsidRDefault="00B6794E" w:rsidP="00895DD0">
            <w:pPr>
              <w:spacing w:after="0" w:line="240" w:lineRule="auto"/>
              <w:rPr>
                <w:rFonts w:ascii="Sylfaen" w:hAnsi="Sylfaen" w:cs="Calibri"/>
                <w:b/>
                <w:bCs/>
                <w:sz w:val="18"/>
                <w:szCs w:val="18"/>
              </w:rPr>
            </w:pPr>
            <w:r w:rsidRPr="00B6794E">
              <w:rPr>
                <w:rFonts w:ascii="Sylfaen" w:hAnsi="Sylfaen" w:cs="Calibri"/>
                <w:b/>
                <w:bCs/>
                <w:sz w:val="18"/>
                <w:szCs w:val="18"/>
              </w:rPr>
              <w:t>სულ გასავლელი</w:t>
            </w:r>
          </w:p>
        </w:tc>
        <w:tc>
          <w:tcPr>
            <w:tcW w:w="1043" w:type="dxa"/>
            <w:tcBorders>
              <w:top w:val="single" w:sz="4" w:space="0" w:color="auto"/>
              <w:left w:val="nil"/>
              <w:bottom w:val="single" w:sz="4" w:space="0" w:color="auto"/>
              <w:right w:val="single" w:sz="8" w:space="0" w:color="auto"/>
            </w:tcBorders>
            <w:shd w:val="clear" w:color="auto" w:fill="auto"/>
            <w:noWrap/>
            <w:vAlign w:val="center"/>
            <w:hideMark/>
          </w:tcPr>
          <w:p w14:paraId="1804A8FE" w14:textId="77777777" w:rsidR="00B6794E" w:rsidRPr="00B6794E" w:rsidRDefault="00B6794E" w:rsidP="00895DD0">
            <w:pPr>
              <w:spacing w:after="0" w:line="240" w:lineRule="auto"/>
              <w:jc w:val="center"/>
              <w:rPr>
                <w:rFonts w:ascii="Sylfaen" w:hAnsi="Sylfaen" w:cs="Calibri"/>
                <w:b/>
                <w:bCs/>
                <w:sz w:val="18"/>
                <w:szCs w:val="18"/>
              </w:rPr>
            </w:pPr>
            <w:r w:rsidRPr="00B6794E">
              <w:rPr>
                <w:rFonts w:ascii="Sylfaen" w:hAnsi="Sylfaen" w:cs="Calibri"/>
                <w:b/>
                <w:bCs/>
                <w:sz w:val="18"/>
                <w:szCs w:val="18"/>
              </w:rPr>
              <w:t> </w:t>
            </w:r>
          </w:p>
        </w:tc>
      </w:tr>
      <w:tr w:rsidR="00B6794E" w:rsidRPr="00B6794E" w14:paraId="2E3F72D8" w14:textId="77777777" w:rsidTr="009A7993">
        <w:trPr>
          <w:trHeight w:val="899"/>
        </w:trPr>
        <w:tc>
          <w:tcPr>
            <w:tcW w:w="13783" w:type="dxa"/>
            <w:gridSpan w:val="8"/>
            <w:tcBorders>
              <w:top w:val="single" w:sz="4" w:space="0" w:color="auto"/>
              <w:left w:val="single" w:sz="8" w:space="0" w:color="auto"/>
              <w:bottom w:val="nil"/>
              <w:right w:val="single" w:sz="8" w:space="0" w:color="000000"/>
            </w:tcBorders>
            <w:shd w:val="clear" w:color="auto" w:fill="auto"/>
            <w:hideMark/>
          </w:tcPr>
          <w:p w14:paraId="293696AF" w14:textId="77777777" w:rsidR="00B6794E" w:rsidRPr="00B6794E" w:rsidRDefault="00B6794E" w:rsidP="009A7993">
            <w:pPr>
              <w:spacing w:after="0" w:line="240" w:lineRule="auto"/>
              <w:rPr>
                <w:rFonts w:ascii="Sylfaen" w:hAnsi="Sylfaen" w:cs="Calibri"/>
                <w:sz w:val="18"/>
                <w:szCs w:val="18"/>
              </w:rPr>
            </w:pPr>
            <w:r w:rsidRPr="00B6794E">
              <w:rPr>
                <w:rFonts w:ascii="Sylfaen" w:hAnsi="Sylfaen" w:cs="Calibri"/>
                <w:sz w:val="18"/>
                <w:szCs w:val="18"/>
              </w:rPr>
              <w:t>დასკვნა: წარმოდგენილი სასწავლო ბარათის საფუძველზე 20</w:t>
            </w:r>
            <w:r w:rsidR="009A7993">
              <w:rPr>
                <w:rFonts w:ascii="Sylfaen" w:hAnsi="Sylfaen" w:cs="Calibri"/>
                <w:sz w:val="18"/>
                <w:szCs w:val="18"/>
                <w:lang w:val="ka-GE"/>
              </w:rPr>
              <w:t xml:space="preserve"> --  -  </w:t>
            </w:r>
            <w:r w:rsidRPr="00B6794E">
              <w:rPr>
                <w:rFonts w:ascii="Sylfaen" w:hAnsi="Sylfaen" w:cs="Calibri"/>
                <w:sz w:val="18"/>
                <w:szCs w:val="18"/>
              </w:rPr>
              <w:t>20</w:t>
            </w:r>
            <w:r w:rsidR="009A7993">
              <w:rPr>
                <w:rFonts w:ascii="Sylfaen" w:hAnsi="Sylfaen" w:cs="Calibri"/>
                <w:sz w:val="18"/>
                <w:szCs w:val="18"/>
                <w:lang w:val="ka-GE"/>
              </w:rPr>
              <w:t>--</w:t>
            </w:r>
            <w:r w:rsidRPr="00B6794E">
              <w:rPr>
                <w:rFonts w:ascii="Sylfaen" w:hAnsi="Sylfaen" w:cs="Calibri"/>
                <w:sz w:val="18"/>
                <w:szCs w:val="18"/>
              </w:rPr>
              <w:t xml:space="preserve"> სასწავლო წლის -------------- სემესტრიდან, შესაბამისი საგანმანათლებლო  პროგრამის მიხედვით, შესაძლებლად მიგვაჩნია, სტუდენტმა ........................ სწავლა განაგრძოს ილიას სახელმწიფო უნივერსიტეტის  ----------------------</w:t>
            </w:r>
            <w:r w:rsidRPr="00B6794E">
              <w:rPr>
                <w:rFonts w:ascii="Sylfaen" w:hAnsi="Sylfaen" w:cs="Calibri"/>
                <w:b/>
                <w:bCs/>
                <w:sz w:val="18"/>
                <w:szCs w:val="18"/>
              </w:rPr>
              <w:t xml:space="preserve">ფაკულტეტის/სკოლის სამაგისტრო პროგრამაზე - ...................... , </w:t>
            </w:r>
            <w:r w:rsidRPr="00B6794E">
              <w:rPr>
                <w:rFonts w:ascii="Sylfaen" w:hAnsi="Sylfaen" w:cs="Calibri"/>
                <w:sz w:val="18"/>
                <w:szCs w:val="18"/>
              </w:rPr>
              <w:t xml:space="preserve">აღიარებული  </w:t>
            </w:r>
            <w:r w:rsidRPr="00B6794E">
              <w:rPr>
                <w:rFonts w:ascii="Sylfaen" w:hAnsi="Sylfaen" w:cs="Calibri"/>
                <w:b/>
                <w:bCs/>
                <w:sz w:val="18"/>
                <w:szCs w:val="18"/>
              </w:rPr>
              <w:t>.....</w:t>
            </w:r>
            <w:r w:rsidRPr="00B6794E">
              <w:rPr>
                <w:rFonts w:ascii="Sylfaen" w:hAnsi="Sylfaen" w:cs="Calibri"/>
                <w:sz w:val="18"/>
                <w:szCs w:val="18"/>
              </w:rPr>
              <w:t xml:space="preserve"> კრედიტით. </w:t>
            </w:r>
          </w:p>
        </w:tc>
      </w:tr>
      <w:tr w:rsidR="00B6794E" w:rsidRPr="00B6794E" w14:paraId="4AE03AD6" w14:textId="77777777" w:rsidTr="00B6794E">
        <w:trPr>
          <w:trHeight w:val="900"/>
        </w:trPr>
        <w:tc>
          <w:tcPr>
            <w:tcW w:w="3280" w:type="dxa"/>
            <w:tcBorders>
              <w:top w:val="nil"/>
              <w:left w:val="single" w:sz="8" w:space="0" w:color="auto"/>
              <w:bottom w:val="nil"/>
              <w:right w:val="nil"/>
            </w:tcBorders>
            <w:shd w:val="clear" w:color="auto" w:fill="auto"/>
            <w:vAlign w:val="center"/>
            <w:hideMark/>
          </w:tcPr>
          <w:p w14:paraId="532595F2" w14:textId="77777777" w:rsidR="00B6794E" w:rsidRPr="00B6794E" w:rsidRDefault="00B6794E" w:rsidP="00895DD0">
            <w:pPr>
              <w:spacing w:after="0" w:line="240" w:lineRule="auto"/>
              <w:rPr>
                <w:rFonts w:ascii="Sylfaen" w:hAnsi="Sylfaen" w:cs="Calibri"/>
                <w:sz w:val="18"/>
                <w:szCs w:val="18"/>
              </w:rPr>
            </w:pPr>
            <w:r w:rsidRPr="00B6794E">
              <w:rPr>
                <w:rFonts w:ascii="Sylfaen" w:hAnsi="Sylfaen" w:cs="Calibri"/>
                <w:sz w:val="18"/>
                <w:szCs w:val="18"/>
              </w:rPr>
              <w:t>ილიას სახელმწიფო უნივერსიტეტის ----------------------ფაკულტეტის/სკოლის  დეკანი</w:t>
            </w:r>
          </w:p>
        </w:tc>
        <w:tc>
          <w:tcPr>
            <w:tcW w:w="740" w:type="dxa"/>
            <w:tcBorders>
              <w:top w:val="nil"/>
              <w:left w:val="nil"/>
              <w:bottom w:val="nil"/>
              <w:right w:val="nil"/>
            </w:tcBorders>
            <w:shd w:val="clear" w:color="auto" w:fill="auto"/>
            <w:vAlign w:val="center"/>
            <w:hideMark/>
          </w:tcPr>
          <w:p w14:paraId="63F637B5" w14:textId="77777777" w:rsidR="00B6794E" w:rsidRPr="00B6794E" w:rsidRDefault="00B6794E" w:rsidP="00895DD0">
            <w:pPr>
              <w:spacing w:after="0" w:line="240" w:lineRule="auto"/>
              <w:rPr>
                <w:rFonts w:ascii="Sylfaen" w:hAnsi="Sylfaen" w:cs="Calibri"/>
                <w:b/>
                <w:bCs/>
                <w:sz w:val="18"/>
                <w:szCs w:val="18"/>
              </w:rPr>
            </w:pPr>
          </w:p>
        </w:tc>
        <w:tc>
          <w:tcPr>
            <w:tcW w:w="760" w:type="dxa"/>
            <w:tcBorders>
              <w:top w:val="nil"/>
              <w:left w:val="nil"/>
              <w:bottom w:val="nil"/>
              <w:right w:val="nil"/>
            </w:tcBorders>
            <w:shd w:val="clear" w:color="auto" w:fill="auto"/>
            <w:vAlign w:val="center"/>
            <w:hideMark/>
          </w:tcPr>
          <w:p w14:paraId="77C40FF0" w14:textId="77777777" w:rsidR="00B6794E" w:rsidRPr="00B6794E" w:rsidRDefault="00B6794E" w:rsidP="00895DD0">
            <w:pPr>
              <w:spacing w:after="0" w:line="240" w:lineRule="auto"/>
              <w:rPr>
                <w:rFonts w:ascii="Sylfaen" w:hAnsi="Sylfaen" w:cs="Calibri"/>
                <w:b/>
                <w:bCs/>
                <w:sz w:val="18"/>
                <w:szCs w:val="18"/>
              </w:rPr>
            </w:pPr>
          </w:p>
        </w:tc>
        <w:tc>
          <w:tcPr>
            <w:tcW w:w="3440" w:type="dxa"/>
            <w:tcBorders>
              <w:top w:val="nil"/>
              <w:left w:val="nil"/>
              <w:bottom w:val="nil"/>
              <w:right w:val="nil"/>
            </w:tcBorders>
            <w:shd w:val="clear" w:color="auto" w:fill="auto"/>
            <w:vAlign w:val="center"/>
            <w:hideMark/>
          </w:tcPr>
          <w:p w14:paraId="37A46DB0" w14:textId="77777777" w:rsidR="00B6794E" w:rsidRPr="00B6794E" w:rsidRDefault="00B6794E" w:rsidP="00895DD0">
            <w:pPr>
              <w:spacing w:after="0" w:line="240" w:lineRule="auto"/>
              <w:rPr>
                <w:rFonts w:ascii="Sylfaen" w:hAnsi="Sylfaen" w:cs="Calibri"/>
                <w:b/>
                <w:bCs/>
                <w:sz w:val="18"/>
                <w:szCs w:val="18"/>
              </w:rPr>
            </w:pPr>
          </w:p>
        </w:tc>
        <w:tc>
          <w:tcPr>
            <w:tcW w:w="680" w:type="dxa"/>
            <w:tcBorders>
              <w:top w:val="nil"/>
              <w:left w:val="nil"/>
              <w:bottom w:val="nil"/>
              <w:right w:val="nil"/>
            </w:tcBorders>
            <w:shd w:val="clear" w:color="auto" w:fill="auto"/>
            <w:vAlign w:val="center"/>
            <w:hideMark/>
          </w:tcPr>
          <w:p w14:paraId="3A10CA63" w14:textId="77777777" w:rsidR="00B6794E" w:rsidRPr="00B6794E" w:rsidRDefault="00B6794E" w:rsidP="00895DD0">
            <w:pPr>
              <w:spacing w:after="0" w:line="240" w:lineRule="auto"/>
              <w:rPr>
                <w:rFonts w:ascii="Sylfaen" w:hAnsi="Sylfaen" w:cs="Calibri"/>
                <w:b/>
                <w:bCs/>
                <w:sz w:val="18"/>
                <w:szCs w:val="18"/>
              </w:rPr>
            </w:pPr>
          </w:p>
        </w:tc>
        <w:tc>
          <w:tcPr>
            <w:tcW w:w="640" w:type="dxa"/>
            <w:tcBorders>
              <w:top w:val="nil"/>
              <w:left w:val="nil"/>
              <w:bottom w:val="nil"/>
              <w:right w:val="nil"/>
            </w:tcBorders>
            <w:shd w:val="clear" w:color="auto" w:fill="auto"/>
            <w:vAlign w:val="center"/>
            <w:hideMark/>
          </w:tcPr>
          <w:p w14:paraId="3130FC73" w14:textId="77777777" w:rsidR="00B6794E" w:rsidRPr="00B6794E" w:rsidRDefault="00B6794E" w:rsidP="00895DD0">
            <w:pPr>
              <w:spacing w:after="0" w:line="240" w:lineRule="auto"/>
              <w:rPr>
                <w:rFonts w:ascii="Sylfaen" w:hAnsi="Sylfaen" w:cs="Calibri"/>
                <w:b/>
                <w:bCs/>
                <w:sz w:val="18"/>
                <w:szCs w:val="18"/>
              </w:rPr>
            </w:pPr>
          </w:p>
        </w:tc>
        <w:tc>
          <w:tcPr>
            <w:tcW w:w="3200" w:type="dxa"/>
            <w:tcBorders>
              <w:top w:val="nil"/>
              <w:left w:val="nil"/>
              <w:bottom w:val="nil"/>
              <w:right w:val="nil"/>
            </w:tcBorders>
            <w:shd w:val="clear" w:color="auto" w:fill="auto"/>
            <w:vAlign w:val="center"/>
            <w:hideMark/>
          </w:tcPr>
          <w:p w14:paraId="3F51A25E" w14:textId="77777777" w:rsidR="00B6794E" w:rsidRPr="00B6794E" w:rsidRDefault="00B6794E" w:rsidP="00895DD0">
            <w:pPr>
              <w:spacing w:after="0" w:line="240" w:lineRule="auto"/>
              <w:rPr>
                <w:rFonts w:ascii="Sylfaen" w:hAnsi="Sylfaen" w:cs="Calibri"/>
                <w:b/>
                <w:bCs/>
                <w:sz w:val="18"/>
                <w:szCs w:val="18"/>
              </w:rPr>
            </w:pPr>
          </w:p>
        </w:tc>
        <w:tc>
          <w:tcPr>
            <w:tcW w:w="1043" w:type="dxa"/>
            <w:tcBorders>
              <w:top w:val="nil"/>
              <w:left w:val="nil"/>
              <w:bottom w:val="nil"/>
              <w:right w:val="single" w:sz="8" w:space="0" w:color="auto"/>
            </w:tcBorders>
            <w:shd w:val="clear" w:color="auto" w:fill="auto"/>
            <w:vAlign w:val="center"/>
            <w:hideMark/>
          </w:tcPr>
          <w:p w14:paraId="39CEBAC7" w14:textId="77777777" w:rsidR="00B6794E" w:rsidRPr="00B6794E" w:rsidRDefault="00B6794E" w:rsidP="00895DD0">
            <w:pPr>
              <w:spacing w:after="0" w:line="240" w:lineRule="auto"/>
              <w:rPr>
                <w:rFonts w:ascii="Sylfaen" w:hAnsi="Sylfaen" w:cs="Calibri"/>
                <w:b/>
                <w:bCs/>
                <w:sz w:val="18"/>
                <w:szCs w:val="18"/>
              </w:rPr>
            </w:pPr>
            <w:r w:rsidRPr="00B6794E">
              <w:rPr>
                <w:rFonts w:ascii="Sylfaen" w:hAnsi="Sylfaen" w:cs="Calibri"/>
                <w:b/>
                <w:bCs/>
                <w:sz w:val="18"/>
                <w:szCs w:val="18"/>
              </w:rPr>
              <w:t> </w:t>
            </w:r>
          </w:p>
        </w:tc>
      </w:tr>
      <w:tr w:rsidR="00B6794E" w:rsidRPr="00B6794E" w14:paraId="0FAFB65D" w14:textId="77777777" w:rsidTr="00B6794E">
        <w:trPr>
          <w:trHeight w:val="780"/>
        </w:trPr>
        <w:tc>
          <w:tcPr>
            <w:tcW w:w="3280" w:type="dxa"/>
            <w:tcBorders>
              <w:top w:val="nil"/>
              <w:left w:val="single" w:sz="8" w:space="0" w:color="auto"/>
              <w:bottom w:val="nil"/>
              <w:right w:val="nil"/>
            </w:tcBorders>
            <w:shd w:val="clear" w:color="auto" w:fill="auto"/>
            <w:vAlign w:val="bottom"/>
            <w:hideMark/>
          </w:tcPr>
          <w:p w14:paraId="173DF5B7" w14:textId="77777777" w:rsidR="00B6794E" w:rsidRPr="00B6794E" w:rsidRDefault="00B6794E" w:rsidP="00895DD0">
            <w:pPr>
              <w:spacing w:after="0" w:line="240" w:lineRule="auto"/>
              <w:rPr>
                <w:rFonts w:cs="Calibri"/>
                <w:color w:val="000000"/>
                <w:sz w:val="18"/>
                <w:szCs w:val="18"/>
              </w:rPr>
            </w:pPr>
            <w:r w:rsidRPr="00B6794E">
              <w:rPr>
                <w:rFonts w:ascii="Sylfaen" w:hAnsi="Sylfaen" w:cs="Sylfaen"/>
                <w:color w:val="000000"/>
                <w:sz w:val="18"/>
                <w:szCs w:val="18"/>
              </w:rPr>
              <w:t>ფაკულტეტის</w:t>
            </w:r>
            <w:r w:rsidRPr="00B6794E">
              <w:rPr>
                <w:rFonts w:cs="Calibri"/>
                <w:color w:val="000000"/>
                <w:sz w:val="18"/>
                <w:szCs w:val="18"/>
              </w:rPr>
              <w:t>/</w:t>
            </w:r>
            <w:r w:rsidRPr="00B6794E">
              <w:rPr>
                <w:rFonts w:ascii="Sylfaen" w:hAnsi="Sylfaen" w:cs="Sylfaen"/>
                <w:color w:val="000000"/>
                <w:sz w:val="18"/>
                <w:szCs w:val="18"/>
              </w:rPr>
              <w:t>სკოლის</w:t>
            </w:r>
            <w:r w:rsidRPr="00B6794E">
              <w:rPr>
                <w:rFonts w:cs="Calibri"/>
                <w:color w:val="000000"/>
                <w:sz w:val="18"/>
                <w:szCs w:val="18"/>
              </w:rPr>
              <w:t xml:space="preserve">  </w:t>
            </w:r>
            <w:r w:rsidRPr="00B6794E">
              <w:rPr>
                <w:rFonts w:ascii="Sylfaen" w:hAnsi="Sylfaen" w:cs="Sylfaen"/>
                <w:color w:val="000000"/>
                <w:sz w:val="18"/>
                <w:szCs w:val="18"/>
              </w:rPr>
              <w:t>ხარისხის</w:t>
            </w:r>
            <w:r w:rsidRPr="00B6794E">
              <w:rPr>
                <w:rFonts w:cs="Calibri"/>
                <w:color w:val="000000"/>
                <w:sz w:val="18"/>
                <w:szCs w:val="18"/>
              </w:rPr>
              <w:t xml:space="preserve"> </w:t>
            </w:r>
            <w:r w:rsidRPr="00B6794E">
              <w:rPr>
                <w:rFonts w:ascii="Sylfaen" w:hAnsi="Sylfaen" w:cs="Sylfaen"/>
                <w:color w:val="000000"/>
                <w:sz w:val="18"/>
                <w:szCs w:val="18"/>
              </w:rPr>
              <w:t>უზრუნველყოფის</w:t>
            </w:r>
            <w:r w:rsidRPr="00B6794E">
              <w:rPr>
                <w:rFonts w:cs="Calibri"/>
                <w:color w:val="000000"/>
                <w:sz w:val="18"/>
                <w:szCs w:val="18"/>
              </w:rPr>
              <w:t xml:space="preserve"> </w:t>
            </w:r>
            <w:r w:rsidRPr="00B6794E">
              <w:rPr>
                <w:rFonts w:ascii="Sylfaen" w:hAnsi="Sylfaen" w:cs="Sylfaen"/>
                <w:color w:val="000000"/>
                <w:sz w:val="18"/>
                <w:szCs w:val="18"/>
              </w:rPr>
              <w:t>სამსახურის</w:t>
            </w:r>
            <w:r w:rsidRPr="00B6794E">
              <w:rPr>
                <w:rFonts w:cs="Calibri"/>
                <w:color w:val="000000"/>
                <w:sz w:val="18"/>
                <w:szCs w:val="18"/>
              </w:rPr>
              <w:t xml:space="preserve"> </w:t>
            </w:r>
            <w:r w:rsidRPr="00B6794E">
              <w:rPr>
                <w:rFonts w:ascii="Sylfaen" w:hAnsi="Sylfaen" w:cs="Sylfaen"/>
                <w:color w:val="000000"/>
                <w:sz w:val="18"/>
                <w:szCs w:val="18"/>
              </w:rPr>
              <w:t>უფროსი</w:t>
            </w:r>
          </w:p>
        </w:tc>
        <w:tc>
          <w:tcPr>
            <w:tcW w:w="740" w:type="dxa"/>
            <w:tcBorders>
              <w:top w:val="nil"/>
              <w:left w:val="nil"/>
              <w:bottom w:val="nil"/>
              <w:right w:val="nil"/>
            </w:tcBorders>
            <w:shd w:val="clear" w:color="auto" w:fill="auto"/>
            <w:noWrap/>
            <w:vAlign w:val="bottom"/>
            <w:hideMark/>
          </w:tcPr>
          <w:p w14:paraId="3F083C61" w14:textId="77777777" w:rsidR="00B6794E" w:rsidRPr="00B6794E" w:rsidRDefault="00B6794E" w:rsidP="00895DD0">
            <w:pPr>
              <w:spacing w:after="0" w:line="240" w:lineRule="auto"/>
              <w:rPr>
                <w:rFonts w:cs="Calibri"/>
                <w:color w:val="000000"/>
                <w:sz w:val="18"/>
                <w:szCs w:val="18"/>
              </w:rPr>
            </w:pPr>
          </w:p>
        </w:tc>
        <w:tc>
          <w:tcPr>
            <w:tcW w:w="760" w:type="dxa"/>
            <w:tcBorders>
              <w:top w:val="nil"/>
              <w:left w:val="nil"/>
              <w:bottom w:val="nil"/>
              <w:right w:val="nil"/>
            </w:tcBorders>
            <w:shd w:val="clear" w:color="auto" w:fill="auto"/>
            <w:noWrap/>
            <w:vAlign w:val="bottom"/>
            <w:hideMark/>
          </w:tcPr>
          <w:p w14:paraId="3A013958" w14:textId="77777777" w:rsidR="00B6794E" w:rsidRPr="00B6794E" w:rsidRDefault="00B6794E" w:rsidP="00895DD0">
            <w:pPr>
              <w:spacing w:after="0" w:line="240" w:lineRule="auto"/>
              <w:rPr>
                <w:rFonts w:cs="Calibri"/>
                <w:color w:val="000000"/>
                <w:sz w:val="18"/>
                <w:szCs w:val="18"/>
              </w:rPr>
            </w:pPr>
          </w:p>
        </w:tc>
        <w:tc>
          <w:tcPr>
            <w:tcW w:w="3440" w:type="dxa"/>
            <w:tcBorders>
              <w:top w:val="nil"/>
              <w:left w:val="nil"/>
              <w:bottom w:val="nil"/>
              <w:right w:val="nil"/>
            </w:tcBorders>
            <w:shd w:val="clear" w:color="auto" w:fill="auto"/>
            <w:noWrap/>
            <w:vAlign w:val="bottom"/>
            <w:hideMark/>
          </w:tcPr>
          <w:p w14:paraId="5C01B238" w14:textId="77777777" w:rsidR="00B6794E" w:rsidRPr="00B6794E" w:rsidRDefault="00B6794E" w:rsidP="00895DD0">
            <w:pPr>
              <w:spacing w:after="0" w:line="240" w:lineRule="auto"/>
              <w:rPr>
                <w:rFonts w:cs="Calibri"/>
                <w:color w:val="000000"/>
                <w:sz w:val="18"/>
                <w:szCs w:val="18"/>
              </w:rPr>
            </w:pPr>
          </w:p>
        </w:tc>
        <w:tc>
          <w:tcPr>
            <w:tcW w:w="680" w:type="dxa"/>
            <w:tcBorders>
              <w:top w:val="nil"/>
              <w:left w:val="nil"/>
              <w:bottom w:val="nil"/>
              <w:right w:val="nil"/>
            </w:tcBorders>
            <w:shd w:val="clear" w:color="auto" w:fill="auto"/>
            <w:noWrap/>
            <w:vAlign w:val="bottom"/>
            <w:hideMark/>
          </w:tcPr>
          <w:p w14:paraId="481EF299" w14:textId="77777777" w:rsidR="00B6794E" w:rsidRPr="00B6794E" w:rsidRDefault="00B6794E" w:rsidP="00895DD0">
            <w:pPr>
              <w:spacing w:after="0" w:line="240" w:lineRule="auto"/>
              <w:rPr>
                <w:rFonts w:cs="Calibri"/>
                <w:color w:val="000000"/>
                <w:sz w:val="18"/>
                <w:szCs w:val="18"/>
              </w:rPr>
            </w:pPr>
          </w:p>
        </w:tc>
        <w:tc>
          <w:tcPr>
            <w:tcW w:w="640" w:type="dxa"/>
            <w:tcBorders>
              <w:top w:val="nil"/>
              <w:left w:val="nil"/>
              <w:bottom w:val="nil"/>
              <w:right w:val="nil"/>
            </w:tcBorders>
            <w:shd w:val="clear" w:color="auto" w:fill="auto"/>
            <w:noWrap/>
            <w:vAlign w:val="bottom"/>
            <w:hideMark/>
          </w:tcPr>
          <w:p w14:paraId="664DB2C5" w14:textId="77777777" w:rsidR="00B6794E" w:rsidRPr="00B6794E" w:rsidRDefault="00B6794E" w:rsidP="00895DD0">
            <w:pPr>
              <w:spacing w:after="0" w:line="240" w:lineRule="auto"/>
              <w:rPr>
                <w:rFonts w:cs="Calibri"/>
                <w:color w:val="000000"/>
                <w:sz w:val="18"/>
                <w:szCs w:val="18"/>
              </w:rPr>
            </w:pPr>
          </w:p>
        </w:tc>
        <w:tc>
          <w:tcPr>
            <w:tcW w:w="3200" w:type="dxa"/>
            <w:tcBorders>
              <w:top w:val="nil"/>
              <w:left w:val="nil"/>
              <w:bottom w:val="nil"/>
              <w:right w:val="nil"/>
            </w:tcBorders>
            <w:shd w:val="clear" w:color="auto" w:fill="auto"/>
            <w:noWrap/>
            <w:vAlign w:val="bottom"/>
            <w:hideMark/>
          </w:tcPr>
          <w:p w14:paraId="4DD00B94" w14:textId="77777777" w:rsidR="00B6794E" w:rsidRPr="00B6794E" w:rsidRDefault="00B6794E" w:rsidP="00895DD0">
            <w:pPr>
              <w:spacing w:after="0" w:line="240" w:lineRule="auto"/>
              <w:rPr>
                <w:rFonts w:cs="Calibri"/>
                <w:color w:val="000000"/>
                <w:sz w:val="18"/>
                <w:szCs w:val="18"/>
              </w:rPr>
            </w:pPr>
          </w:p>
        </w:tc>
        <w:tc>
          <w:tcPr>
            <w:tcW w:w="1043" w:type="dxa"/>
            <w:tcBorders>
              <w:top w:val="nil"/>
              <w:left w:val="nil"/>
              <w:bottom w:val="nil"/>
              <w:right w:val="single" w:sz="8" w:space="0" w:color="auto"/>
            </w:tcBorders>
            <w:shd w:val="clear" w:color="auto" w:fill="auto"/>
            <w:noWrap/>
            <w:vAlign w:val="bottom"/>
            <w:hideMark/>
          </w:tcPr>
          <w:p w14:paraId="415908B4"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r>
      <w:tr w:rsidR="00B6794E" w:rsidRPr="00B6794E" w14:paraId="162726DB" w14:textId="77777777" w:rsidTr="00B6794E">
        <w:trPr>
          <w:trHeight w:val="300"/>
        </w:trPr>
        <w:tc>
          <w:tcPr>
            <w:tcW w:w="3280" w:type="dxa"/>
            <w:tcBorders>
              <w:top w:val="nil"/>
              <w:left w:val="single" w:sz="8" w:space="0" w:color="auto"/>
              <w:bottom w:val="nil"/>
              <w:right w:val="nil"/>
            </w:tcBorders>
            <w:shd w:val="clear" w:color="auto" w:fill="auto"/>
            <w:noWrap/>
            <w:vAlign w:val="bottom"/>
            <w:hideMark/>
          </w:tcPr>
          <w:p w14:paraId="62F3C083"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740" w:type="dxa"/>
            <w:tcBorders>
              <w:top w:val="nil"/>
              <w:left w:val="nil"/>
              <w:bottom w:val="nil"/>
              <w:right w:val="nil"/>
            </w:tcBorders>
            <w:shd w:val="clear" w:color="auto" w:fill="auto"/>
            <w:noWrap/>
            <w:vAlign w:val="bottom"/>
            <w:hideMark/>
          </w:tcPr>
          <w:p w14:paraId="3C2D3A4E" w14:textId="77777777" w:rsidR="00B6794E" w:rsidRPr="00B6794E" w:rsidRDefault="00B6794E" w:rsidP="00895DD0">
            <w:pPr>
              <w:spacing w:after="0" w:line="240" w:lineRule="auto"/>
              <w:rPr>
                <w:rFonts w:cs="Calibri"/>
                <w:color w:val="000000"/>
                <w:sz w:val="18"/>
                <w:szCs w:val="18"/>
              </w:rPr>
            </w:pPr>
          </w:p>
        </w:tc>
        <w:tc>
          <w:tcPr>
            <w:tcW w:w="760" w:type="dxa"/>
            <w:tcBorders>
              <w:top w:val="nil"/>
              <w:left w:val="nil"/>
              <w:bottom w:val="nil"/>
              <w:right w:val="nil"/>
            </w:tcBorders>
            <w:shd w:val="clear" w:color="auto" w:fill="auto"/>
            <w:noWrap/>
            <w:vAlign w:val="bottom"/>
            <w:hideMark/>
          </w:tcPr>
          <w:p w14:paraId="2E229E93" w14:textId="77777777" w:rsidR="00B6794E" w:rsidRPr="00B6794E" w:rsidRDefault="00B6794E" w:rsidP="00895DD0">
            <w:pPr>
              <w:spacing w:after="0" w:line="240" w:lineRule="auto"/>
              <w:rPr>
                <w:rFonts w:cs="Calibri"/>
                <w:color w:val="000000"/>
                <w:sz w:val="18"/>
                <w:szCs w:val="18"/>
              </w:rPr>
            </w:pPr>
          </w:p>
        </w:tc>
        <w:tc>
          <w:tcPr>
            <w:tcW w:w="3440" w:type="dxa"/>
            <w:tcBorders>
              <w:top w:val="nil"/>
              <w:left w:val="nil"/>
              <w:bottom w:val="nil"/>
              <w:right w:val="nil"/>
            </w:tcBorders>
            <w:shd w:val="clear" w:color="auto" w:fill="auto"/>
            <w:noWrap/>
            <w:vAlign w:val="bottom"/>
            <w:hideMark/>
          </w:tcPr>
          <w:p w14:paraId="012A37E3" w14:textId="77777777" w:rsidR="00B6794E" w:rsidRPr="00B6794E" w:rsidRDefault="00B6794E" w:rsidP="00895DD0">
            <w:pPr>
              <w:spacing w:after="0" w:line="240" w:lineRule="auto"/>
              <w:rPr>
                <w:rFonts w:cs="Calibri"/>
                <w:color w:val="000000"/>
                <w:sz w:val="18"/>
                <w:szCs w:val="18"/>
              </w:rPr>
            </w:pPr>
          </w:p>
        </w:tc>
        <w:tc>
          <w:tcPr>
            <w:tcW w:w="680" w:type="dxa"/>
            <w:tcBorders>
              <w:top w:val="nil"/>
              <w:left w:val="nil"/>
              <w:bottom w:val="nil"/>
              <w:right w:val="nil"/>
            </w:tcBorders>
            <w:shd w:val="clear" w:color="auto" w:fill="auto"/>
            <w:noWrap/>
            <w:vAlign w:val="bottom"/>
            <w:hideMark/>
          </w:tcPr>
          <w:p w14:paraId="4BAEA1B5" w14:textId="77777777" w:rsidR="00B6794E" w:rsidRPr="00B6794E" w:rsidRDefault="00B6794E" w:rsidP="00895DD0">
            <w:pPr>
              <w:spacing w:after="0" w:line="240" w:lineRule="auto"/>
              <w:rPr>
                <w:rFonts w:cs="Calibri"/>
                <w:color w:val="000000"/>
                <w:sz w:val="18"/>
                <w:szCs w:val="18"/>
              </w:rPr>
            </w:pPr>
          </w:p>
        </w:tc>
        <w:tc>
          <w:tcPr>
            <w:tcW w:w="640" w:type="dxa"/>
            <w:tcBorders>
              <w:top w:val="nil"/>
              <w:left w:val="nil"/>
              <w:bottom w:val="nil"/>
              <w:right w:val="nil"/>
            </w:tcBorders>
            <w:shd w:val="clear" w:color="auto" w:fill="auto"/>
            <w:noWrap/>
            <w:vAlign w:val="bottom"/>
            <w:hideMark/>
          </w:tcPr>
          <w:p w14:paraId="057E76F9" w14:textId="77777777" w:rsidR="00B6794E" w:rsidRPr="00B6794E" w:rsidRDefault="00B6794E" w:rsidP="00895DD0">
            <w:pPr>
              <w:spacing w:after="0" w:line="240" w:lineRule="auto"/>
              <w:rPr>
                <w:rFonts w:cs="Calibri"/>
                <w:color w:val="000000"/>
                <w:sz w:val="18"/>
                <w:szCs w:val="18"/>
              </w:rPr>
            </w:pPr>
          </w:p>
        </w:tc>
        <w:tc>
          <w:tcPr>
            <w:tcW w:w="3200" w:type="dxa"/>
            <w:tcBorders>
              <w:top w:val="nil"/>
              <w:left w:val="nil"/>
              <w:bottom w:val="nil"/>
              <w:right w:val="nil"/>
            </w:tcBorders>
            <w:shd w:val="clear" w:color="auto" w:fill="auto"/>
            <w:noWrap/>
            <w:vAlign w:val="bottom"/>
            <w:hideMark/>
          </w:tcPr>
          <w:p w14:paraId="5FA6E1B5" w14:textId="77777777" w:rsidR="00B6794E" w:rsidRPr="00B6794E" w:rsidRDefault="00B6794E" w:rsidP="00895DD0">
            <w:pPr>
              <w:spacing w:after="0" w:line="240" w:lineRule="auto"/>
              <w:rPr>
                <w:rFonts w:cs="Calibri"/>
                <w:color w:val="000000"/>
                <w:sz w:val="18"/>
                <w:szCs w:val="18"/>
              </w:rPr>
            </w:pPr>
          </w:p>
        </w:tc>
        <w:tc>
          <w:tcPr>
            <w:tcW w:w="1043" w:type="dxa"/>
            <w:tcBorders>
              <w:top w:val="nil"/>
              <w:left w:val="nil"/>
              <w:bottom w:val="nil"/>
              <w:right w:val="single" w:sz="8" w:space="0" w:color="auto"/>
            </w:tcBorders>
            <w:shd w:val="clear" w:color="auto" w:fill="auto"/>
            <w:noWrap/>
            <w:vAlign w:val="bottom"/>
            <w:hideMark/>
          </w:tcPr>
          <w:p w14:paraId="202DBFE3"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r>
      <w:tr w:rsidR="00B6794E" w:rsidRPr="00B6794E" w14:paraId="0620E439" w14:textId="77777777" w:rsidTr="00B6794E">
        <w:trPr>
          <w:trHeight w:val="315"/>
        </w:trPr>
        <w:tc>
          <w:tcPr>
            <w:tcW w:w="3280" w:type="dxa"/>
            <w:tcBorders>
              <w:top w:val="nil"/>
              <w:left w:val="single" w:sz="8" w:space="0" w:color="auto"/>
              <w:bottom w:val="single" w:sz="8" w:space="0" w:color="auto"/>
              <w:right w:val="nil"/>
            </w:tcBorders>
            <w:shd w:val="clear" w:color="auto" w:fill="auto"/>
            <w:noWrap/>
            <w:vAlign w:val="bottom"/>
            <w:hideMark/>
          </w:tcPr>
          <w:p w14:paraId="770A6CA8" w14:textId="77777777" w:rsidR="00B6794E" w:rsidRPr="00B6794E" w:rsidRDefault="00B6794E" w:rsidP="00895DD0">
            <w:pPr>
              <w:spacing w:after="0" w:line="240" w:lineRule="auto"/>
              <w:rPr>
                <w:rFonts w:cs="Calibri"/>
                <w:color w:val="000000"/>
                <w:sz w:val="18"/>
                <w:szCs w:val="18"/>
              </w:rPr>
            </w:pPr>
            <w:r w:rsidRPr="00B6794E">
              <w:rPr>
                <w:rFonts w:ascii="Sylfaen" w:hAnsi="Sylfaen" w:cs="Sylfaen"/>
                <w:color w:val="000000"/>
                <w:sz w:val="18"/>
                <w:szCs w:val="18"/>
              </w:rPr>
              <w:t>შემსრულებელი</w:t>
            </w:r>
            <w:r w:rsidRPr="00B6794E">
              <w:rPr>
                <w:rFonts w:cs="Calibri"/>
                <w:color w:val="000000"/>
                <w:sz w:val="18"/>
                <w:szCs w:val="18"/>
              </w:rPr>
              <w:t xml:space="preserve">: </w:t>
            </w:r>
          </w:p>
        </w:tc>
        <w:tc>
          <w:tcPr>
            <w:tcW w:w="740" w:type="dxa"/>
            <w:tcBorders>
              <w:top w:val="nil"/>
              <w:left w:val="nil"/>
              <w:bottom w:val="single" w:sz="8" w:space="0" w:color="auto"/>
              <w:right w:val="nil"/>
            </w:tcBorders>
            <w:shd w:val="clear" w:color="auto" w:fill="auto"/>
            <w:noWrap/>
            <w:vAlign w:val="bottom"/>
            <w:hideMark/>
          </w:tcPr>
          <w:p w14:paraId="65F765B6"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760" w:type="dxa"/>
            <w:tcBorders>
              <w:top w:val="nil"/>
              <w:left w:val="nil"/>
              <w:bottom w:val="single" w:sz="8" w:space="0" w:color="auto"/>
              <w:right w:val="nil"/>
            </w:tcBorders>
            <w:shd w:val="clear" w:color="auto" w:fill="auto"/>
            <w:noWrap/>
            <w:vAlign w:val="bottom"/>
            <w:hideMark/>
          </w:tcPr>
          <w:p w14:paraId="5F05DA8C"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3440" w:type="dxa"/>
            <w:tcBorders>
              <w:top w:val="nil"/>
              <w:left w:val="nil"/>
              <w:bottom w:val="single" w:sz="8" w:space="0" w:color="auto"/>
              <w:right w:val="nil"/>
            </w:tcBorders>
            <w:shd w:val="clear" w:color="auto" w:fill="auto"/>
            <w:noWrap/>
            <w:vAlign w:val="bottom"/>
            <w:hideMark/>
          </w:tcPr>
          <w:p w14:paraId="7E9E081E"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680" w:type="dxa"/>
            <w:tcBorders>
              <w:top w:val="nil"/>
              <w:left w:val="nil"/>
              <w:bottom w:val="single" w:sz="8" w:space="0" w:color="auto"/>
              <w:right w:val="nil"/>
            </w:tcBorders>
            <w:shd w:val="clear" w:color="auto" w:fill="auto"/>
            <w:noWrap/>
            <w:vAlign w:val="bottom"/>
            <w:hideMark/>
          </w:tcPr>
          <w:p w14:paraId="0FAA703F"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640" w:type="dxa"/>
            <w:tcBorders>
              <w:top w:val="nil"/>
              <w:left w:val="nil"/>
              <w:bottom w:val="single" w:sz="8" w:space="0" w:color="auto"/>
              <w:right w:val="nil"/>
            </w:tcBorders>
            <w:shd w:val="clear" w:color="auto" w:fill="auto"/>
            <w:noWrap/>
            <w:vAlign w:val="bottom"/>
            <w:hideMark/>
          </w:tcPr>
          <w:p w14:paraId="18A0D26B"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3200" w:type="dxa"/>
            <w:tcBorders>
              <w:top w:val="nil"/>
              <w:left w:val="nil"/>
              <w:bottom w:val="single" w:sz="8" w:space="0" w:color="auto"/>
              <w:right w:val="nil"/>
            </w:tcBorders>
            <w:shd w:val="clear" w:color="auto" w:fill="auto"/>
            <w:noWrap/>
            <w:vAlign w:val="bottom"/>
            <w:hideMark/>
          </w:tcPr>
          <w:p w14:paraId="6CB508D1"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c>
          <w:tcPr>
            <w:tcW w:w="1043" w:type="dxa"/>
            <w:tcBorders>
              <w:top w:val="nil"/>
              <w:left w:val="nil"/>
              <w:bottom w:val="single" w:sz="8" w:space="0" w:color="auto"/>
              <w:right w:val="single" w:sz="8" w:space="0" w:color="auto"/>
            </w:tcBorders>
            <w:shd w:val="clear" w:color="auto" w:fill="auto"/>
            <w:noWrap/>
            <w:vAlign w:val="bottom"/>
            <w:hideMark/>
          </w:tcPr>
          <w:p w14:paraId="782031BC" w14:textId="77777777" w:rsidR="00B6794E" w:rsidRPr="00B6794E" w:rsidRDefault="00B6794E" w:rsidP="00895DD0">
            <w:pPr>
              <w:spacing w:after="0" w:line="240" w:lineRule="auto"/>
              <w:rPr>
                <w:rFonts w:cs="Calibri"/>
                <w:color w:val="000000"/>
                <w:sz w:val="18"/>
                <w:szCs w:val="18"/>
              </w:rPr>
            </w:pPr>
            <w:r w:rsidRPr="00B6794E">
              <w:rPr>
                <w:rFonts w:cs="Calibri"/>
                <w:color w:val="000000"/>
                <w:sz w:val="18"/>
                <w:szCs w:val="18"/>
              </w:rPr>
              <w:t> </w:t>
            </w:r>
          </w:p>
        </w:tc>
      </w:tr>
    </w:tbl>
    <w:p w14:paraId="36E019FA" w14:textId="77777777" w:rsidR="00B6794E" w:rsidRPr="00B6794E" w:rsidRDefault="00B6794E" w:rsidP="00B6794E">
      <w:pPr>
        <w:rPr>
          <w:rFonts w:ascii="Sylfaen" w:hAnsi="Sylfaen" w:cs="Sylfaen"/>
          <w:sz w:val="24"/>
          <w:szCs w:val="24"/>
          <w:lang w:val="ka-GE"/>
        </w:rPr>
        <w:sectPr w:rsidR="00B6794E" w:rsidRPr="00B6794E" w:rsidSect="007B1FF3">
          <w:pgSz w:w="15840" w:h="12240" w:orient="landscape"/>
          <w:pgMar w:top="1080" w:right="720" w:bottom="720" w:left="720" w:header="720" w:footer="720" w:gutter="0"/>
          <w:cols w:space="720"/>
          <w:docGrid w:linePitch="360"/>
        </w:sectPr>
      </w:pPr>
    </w:p>
    <w:p w14:paraId="77C6D536" w14:textId="77777777" w:rsidR="00EB047D" w:rsidRPr="00EB047D" w:rsidRDefault="00EB047D" w:rsidP="00EB047D">
      <w:pPr>
        <w:pStyle w:val="ListParagraph"/>
        <w:jc w:val="right"/>
        <w:rPr>
          <w:rFonts w:ascii="Sylfaen" w:hAnsi="Sylfaen" w:cs="Sylfaen"/>
          <w:sz w:val="16"/>
          <w:szCs w:val="16"/>
          <w:lang w:val="ka-GE"/>
        </w:rPr>
      </w:pPr>
      <w:r w:rsidRPr="00EB047D">
        <w:rPr>
          <w:rFonts w:ascii="Sylfaen" w:hAnsi="Sylfaen" w:cs="Sylfaen"/>
          <w:sz w:val="16"/>
          <w:szCs w:val="16"/>
          <w:lang w:val="ka-GE"/>
        </w:rPr>
        <w:lastRenderedPageBreak/>
        <w:t xml:space="preserve">დანართი 2 </w:t>
      </w:r>
    </w:p>
    <w:p w14:paraId="21EE5DB3" w14:textId="2EA08BC6" w:rsidR="00EB047D" w:rsidRDefault="00EB047D" w:rsidP="00EB047D">
      <w:pPr>
        <w:tabs>
          <w:tab w:val="left" w:pos="90"/>
        </w:tabs>
        <w:spacing w:after="0" w:line="240" w:lineRule="auto"/>
        <w:jc w:val="both"/>
        <w:rPr>
          <w:rFonts w:ascii="Sylfaen" w:hAnsi="Sylfaen" w:cs="Sylfaen"/>
          <w:sz w:val="20"/>
          <w:szCs w:val="20"/>
          <w:lang w:val="ka-GE"/>
        </w:rPr>
      </w:pPr>
      <w:r w:rsidRPr="00EB047D">
        <w:rPr>
          <w:rFonts w:ascii="Sylfaen" w:hAnsi="Sylfaen" w:cs="Sylfaen"/>
          <w:sz w:val="20"/>
          <w:szCs w:val="20"/>
          <w:lang w:val="ka-GE"/>
        </w:rPr>
        <w:t>წარმოსადგენი დოკუმენტების ჩამონათვალი:</w:t>
      </w:r>
    </w:p>
    <w:p w14:paraId="3C338243" w14:textId="77777777" w:rsidR="00AD6BF0" w:rsidRPr="00EB047D" w:rsidRDefault="00AD6BF0" w:rsidP="00EB047D">
      <w:pPr>
        <w:tabs>
          <w:tab w:val="left" w:pos="90"/>
        </w:tabs>
        <w:spacing w:after="0" w:line="240" w:lineRule="auto"/>
        <w:jc w:val="both"/>
        <w:rPr>
          <w:rFonts w:ascii="Sylfaen" w:hAnsi="Sylfaen" w:cs="Sylfaen"/>
          <w:sz w:val="20"/>
          <w:szCs w:val="20"/>
          <w:lang w:val="ka-GE"/>
        </w:rPr>
      </w:pPr>
    </w:p>
    <w:p w14:paraId="508D50DA" w14:textId="77777777"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განცხადება;</w:t>
      </w:r>
    </w:p>
    <w:p w14:paraId="58639735" w14:textId="77777777"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პირადობის დამადასტურებელი დოკუმენტის ასლი;</w:t>
      </w:r>
    </w:p>
    <w:p w14:paraId="7FACA830" w14:textId="1B1E4EEE"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ცნობა სსიპ ილიას სახელმწიფო უნივესიტეტში ჩარიცხვისა და სტუდენტის სტატუსის შესახებ;</w:t>
      </w:r>
    </w:p>
    <w:p w14:paraId="1DBD34C6" w14:textId="74C6CF82"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საარქივო ცნობა კვალიფიკაციის მიმნიჭებელ უმაღლეს საგანმანათლებლო დაწესებულებაში ჩარიცხვის, სწავლის, კვალიფიკაციის მინიჭებისა და დიპლომის გაცემის შესახებ, შესაბამისი დოკუმენტებით, გაცემული და დამოწმებული კვალიფიკაციის მიმნიჭებელი უმაღლესი საგანმანათლებლო დაწესებულების მიერ (საჭიროების შემთხვევაში);</w:t>
      </w:r>
    </w:p>
    <w:p w14:paraId="1875BF7E" w14:textId="77777777"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სსიპ განათლების ხარისხის განვითარების ეროვნული ცენტრის მიერ გაცემული ცნობა მიღებული განათლების აღიარებისა და კანონმდებლობით დადგენილი წესით ჩარიცხვის შესახებ (საჭიროების შემთხვევაში);</w:t>
      </w:r>
    </w:p>
    <w:p w14:paraId="783FF28D" w14:textId="77777777"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უმაღლესი განათლების დამადასტურებელი დოკუმენტის - დიპლომისა  და დიპლომის დანართის/ტრანსკრიპტის (დანართის არარსებობის შემთხვევაში - სასწავლო ბარათის) შესაბამისი წესით დამოწმებული ასლი;</w:t>
      </w:r>
    </w:p>
    <w:p w14:paraId="48490AC0" w14:textId="77777777" w:rsidR="00EB047D" w:rsidRPr="00EB047D" w:rsidRDefault="00EB047D" w:rsidP="00EB047D">
      <w:pPr>
        <w:pStyle w:val="ListParagraph"/>
        <w:numPr>
          <w:ilvl w:val="0"/>
          <w:numId w:val="10"/>
        </w:numPr>
        <w:tabs>
          <w:tab w:val="left" w:pos="90"/>
        </w:tabs>
        <w:spacing w:after="0" w:line="240" w:lineRule="auto"/>
        <w:jc w:val="both"/>
        <w:rPr>
          <w:rFonts w:ascii="Sylfaen" w:hAnsi="Sylfaen" w:cs="Sylfaen"/>
          <w:sz w:val="20"/>
          <w:szCs w:val="20"/>
        </w:rPr>
      </w:pPr>
      <w:r w:rsidRPr="00EB047D">
        <w:rPr>
          <w:rFonts w:ascii="Sylfaen" w:hAnsi="Sylfaen" w:cs="Sylfaen"/>
          <w:sz w:val="20"/>
          <w:szCs w:val="20"/>
          <w:lang w:val="ka-GE"/>
        </w:rPr>
        <w:t xml:space="preserve"> საგანმანათლებლო კომპონენტების აღწერები/სილაბუსები, გაცემული კვალიფიკაციის მიმნიჭებელი უმაღლესი საგანმანათლებლო დაწესებულების მიერ (საჭიროების შემთხვევაში).</w:t>
      </w:r>
    </w:p>
    <w:p w14:paraId="4E51594C" w14:textId="77777777" w:rsidR="0023074D" w:rsidRDefault="0023074D" w:rsidP="009B1A6C">
      <w:pPr>
        <w:tabs>
          <w:tab w:val="left" w:pos="90"/>
        </w:tabs>
        <w:spacing w:after="0" w:line="240" w:lineRule="auto"/>
        <w:ind w:right="90"/>
        <w:jc w:val="both"/>
        <w:rPr>
          <w:rFonts w:ascii="Sylfaen" w:hAnsi="Sylfaen" w:cs="Sylfaen"/>
          <w:sz w:val="24"/>
          <w:szCs w:val="24"/>
          <w:lang w:val="ka-GE"/>
        </w:rPr>
      </w:pPr>
    </w:p>
    <w:sectPr w:rsidR="0023074D" w:rsidSect="009058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FD729" w14:textId="77777777" w:rsidR="0003391C" w:rsidRDefault="0003391C" w:rsidP="00AE6952">
      <w:pPr>
        <w:spacing w:after="0" w:line="240" w:lineRule="auto"/>
      </w:pPr>
      <w:r>
        <w:separator/>
      </w:r>
    </w:p>
  </w:endnote>
  <w:endnote w:type="continuationSeparator" w:id="0">
    <w:p w14:paraId="23771A28" w14:textId="77777777" w:rsidR="0003391C" w:rsidRDefault="0003391C" w:rsidP="00AE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DC492" w14:textId="77777777" w:rsidR="00AE6952" w:rsidRDefault="006F6696">
    <w:pPr>
      <w:pStyle w:val="Footer"/>
      <w:jc w:val="right"/>
    </w:pPr>
    <w:r>
      <w:fldChar w:fldCharType="begin"/>
    </w:r>
    <w:r>
      <w:instrText xml:space="preserve"> PAGE   \* MERGEFORMAT </w:instrText>
    </w:r>
    <w:r>
      <w:fldChar w:fldCharType="separate"/>
    </w:r>
    <w:r w:rsidR="00C97B3D">
      <w:rPr>
        <w:noProof/>
      </w:rPr>
      <w:t>1</w:t>
    </w:r>
    <w:r>
      <w:rPr>
        <w:noProof/>
      </w:rPr>
      <w:fldChar w:fldCharType="end"/>
    </w:r>
  </w:p>
  <w:p w14:paraId="65FAFF36" w14:textId="77777777" w:rsidR="00AE6952" w:rsidRDefault="00AE6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8B0E0" w14:textId="77777777" w:rsidR="0003391C" w:rsidRDefault="0003391C" w:rsidP="00AE6952">
      <w:pPr>
        <w:spacing w:after="0" w:line="240" w:lineRule="auto"/>
      </w:pPr>
      <w:r>
        <w:separator/>
      </w:r>
    </w:p>
  </w:footnote>
  <w:footnote w:type="continuationSeparator" w:id="0">
    <w:p w14:paraId="694DA025" w14:textId="77777777" w:rsidR="0003391C" w:rsidRDefault="0003391C" w:rsidP="00AE6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60B"/>
    <w:multiLevelType w:val="hybridMultilevel"/>
    <w:tmpl w:val="E544E04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D52C1"/>
    <w:multiLevelType w:val="hybridMultilevel"/>
    <w:tmpl w:val="CEAC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A2BEA"/>
    <w:multiLevelType w:val="hybridMultilevel"/>
    <w:tmpl w:val="392E0E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C3DB8"/>
    <w:multiLevelType w:val="hybridMultilevel"/>
    <w:tmpl w:val="916E9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61300"/>
    <w:multiLevelType w:val="hybridMultilevel"/>
    <w:tmpl w:val="2E5A8AB8"/>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5">
    <w:nsid w:val="2BAF0859"/>
    <w:multiLevelType w:val="hybridMultilevel"/>
    <w:tmpl w:val="3B68668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E4F59"/>
    <w:multiLevelType w:val="hybridMultilevel"/>
    <w:tmpl w:val="C298B684"/>
    <w:lvl w:ilvl="0" w:tplc="814CCABA">
      <w:start w:val="13"/>
      <w:numFmt w:val="decimal"/>
      <w:lvlText w:val="%1."/>
      <w:lvlJc w:val="left"/>
      <w:pPr>
        <w:ind w:left="36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24CF2"/>
    <w:multiLevelType w:val="hybridMultilevel"/>
    <w:tmpl w:val="58D6809A"/>
    <w:lvl w:ilvl="0" w:tplc="4DE4861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0190F"/>
    <w:multiLevelType w:val="hybridMultilevel"/>
    <w:tmpl w:val="1EEA7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60A68"/>
    <w:multiLevelType w:val="hybridMultilevel"/>
    <w:tmpl w:val="641AA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4"/>
  </w:num>
  <w:num w:numId="4">
    <w:abstractNumId w:val="5"/>
  </w:num>
  <w:num w:numId="5">
    <w:abstractNumId w:val="0"/>
  </w:num>
  <w:num w:numId="6">
    <w:abstractNumId w:val="7"/>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90"/>
    <w:rsid w:val="0003391C"/>
    <w:rsid w:val="00037EDC"/>
    <w:rsid w:val="00052BD7"/>
    <w:rsid w:val="000629A5"/>
    <w:rsid w:val="000D3CFD"/>
    <w:rsid w:val="000F478E"/>
    <w:rsid w:val="00132FF7"/>
    <w:rsid w:val="001458AC"/>
    <w:rsid w:val="00147EA2"/>
    <w:rsid w:val="0016188F"/>
    <w:rsid w:val="00171D40"/>
    <w:rsid w:val="00174CBD"/>
    <w:rsid w:val="00186A7F"/>
    <w:rsid w:val="00190C64"/>
    <w:rsid w:val="001A2653"/>
    <w:rsid w:val="001B1AEC"/>
    <w:rsid w:val="001B1DCD"/>
    <w:rsid w:val="001C17E9"/>
    <w:rsid w:val="001F0B5A"/>
    <w:rsid w:val="001F66F8"/>
    <w:rsid w:val="002068F8"/>
    <w:rsid w:val="00224D23"/>
    <w:rsid w:val="0023074D"/>
    <w:rsid w:val="00272F54"/>
    <w:rsid w:val="002778FB"/>
    <w:rsid w:val="002936FC"/>
    <w:rsid w:val="002B5AD1"/>
    <w:rsid w:val="002C6EF7"/>
    <w:rsid w:val="002F4361"/>
    <w:rsid w:val="00315386"/>
    <w:rsid w:val="00321B05"/>
    <w:rsid w:val="00333A8C"/>
    <w:rsid w:val="0034521B"/>
    <w:rsid w:val="003940EE"/>
    <w:rsid w:val="004045C5"/>
    <w:rsid w:val="00447679"/>
    <w:rsid w:val="00492C25"/>
    <w:rsid w:val="00512655"/>
    <w:rsid w:val="005150B7"/>
    <w:rsid w:val="00536A50"/>
    <w:rsid w:val="0056119A"/>
    <w:rsid w:val="00581776"/>
    <w:rsid w:val="00587536"/>
    <w:rsid w:val="005A388A"/>
    <w:rsid w:val="005A5935"/>
    <w:rsid w:val="005B5FEA"/>
    <w:rsid w:val="005C311E"/>
    <w:rsid w:val="005F650A"/>
    <w:rsid w:val="00660FCD"/>
    <w:rsid w:val="00666952"/>
    <w:rsid w:val="006920B8"/>
    <w:rsid w:val="0069688C"/>
    <w:rsid w:val="006A1A87"/>
    <w:rsid w:val="006B0428"/>
    <w:rsid w:val="006D1ACF"/>
    <w:rsid w:val="006F6696"/>
    <w:rsid w:val="006F7CCF"/>
    <w:rsid w:val="00713690"/>
    <w:rsid w:val="00725B56"/>
    <w:rsid w:val="00732FDD"/>
    <w:rsid w:val="00734C95"/>
    <w:rsid w:val="007923F2"/>
    <w:rsid w:val="007B0790"/>
    <w:rsid w:val="007B1FF3"/>
    <w:rsid w:val="007B3028"/>
    <w:rsid w:val="008717DD"/>
    <w:rsid w:val="008742A4"/>
    <w:rsid w:val="008C1DD9"/>
    <w:rsid w:val="009058DE"/>
    <w:rsid w:val="00913365"/>
    <w:rsid w:val="00992EAB"/>
    <w:rsid w:val="0099493E"/>
    <w:rsid w:val="009A7993"/>
    <w:rsid w:val="009B1A6C"/>
    <w:rsid w:val="009B30D6"/>
    <w:rsid w:val="009E6218"/>
    <w:rsid w:val="009F3A15"/>
    <w:rsid w:val="009F4D42"/>
    <w:rsid w:val="009F5B5D"/>
    <w:rsid w:val="00A01705"/>
    <w:rsid w:val="00A1065C"/>
    <w:rsid w:val="00A26569"/>
    <w:rsid w:val="00A34DCA"/>
    <w:rsid w:val="00A62CF7"/>
    <w:rsid w:val="00A95354"/>
    <w:rsid w:val="00A95CD2"/>
    <w:rsid w:val="00AD1404"/>
    <w:rsid w:val="00AD6BF0"/>
    <w:rsid w:val="00AE6952"/>
    <w:rsid w:val="00B2605D"/>
    <w:rsid w:val="00B31511"/>
    <w:rsid w:val="00B531A5"/>
    <w:rsid w:val="00B6794E"/>
    <w:rsid w:val="00B91F37"/>
    <w:rsid w:val="00BC3F48"/>
    <w:rsid w:val="00BD3C77"/>
    <w:rsid w:val="00BE196C"/>
    <w:rsid w:val="00BF4545"/>
    <w:rsid w:val="00C4556C"/>
    <w:rsid w:val="00C558EE"/>
    <w:rsid w:val="00C5718F"/>
    <w:rsid w:val="00C572CC"/>
    <w:rsid w:val="00C9457C"/>
    <w:rsid w:val="00C97B3D"/>
    <w:rsid w:val="00CD2362"/>
    <w:rsid w:val="00CE6D9E"/>
    <w:rsid w:val="00CF226A"/>
    <w:rsid w:val="00D26F19"/>
    <w:rsid w:val="00D315B5"/>
    <w:rsid w:val="00D508B4"/>
    <w:rsid w:val="00D5493D"/>
    <w:rsid w:val="00D659A0"/>
    <w:rsid w:val="00D9304F"/>
    <w:rsid w:val="00DB46DC"/>
    <w:rsid w:val="00DC4247"/>
    <w:rsid w:val="00DD1F57"/>
    <w:rsid w:val="00DD4908"/>
    <w:rsid w:val="00E271D1"/>
    <w:rsid w:val="00E45579"/>
    <w:rsid w:val="00E50FEA"/>
    <w:rsid w:val="00E544DB"/>
    <w:rsid w:val="00E75D7F"/>
    <w:rsid w:val="00EA254A"/>
    <w:rsid w:val="00EB047D"/>
    <w:rsid w:val="00ED16F2"/>
    <w:rsid w:val="00EF2B76"/>
    <w:rsid w:val="00F044B4"/>
    <w:rsid w:val="00F076C7"/>
    <w:rsid w:val="00F15013"/>
    <w:rsid w:val="00F424AE"/>
    <w:rsid w:val="00F73D91"/>
    <w:rsid w:val="00F82B11"/>
    <w:rsid w:val="00FB1748"/>
    <w:rsid w:val="00FC0FE7"/>
    <w:rsid w:val="00FC1AA7"/>
    <w:rsid w:val="00FC1BC7"/>
    <w:rsid w:val="00FF6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10CD"/>
  <w15:docId w15:val="{A5519CC5-5F07-431B-9AC8-AA00F02B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9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7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790"/>
    <w:rPr>
      <w:rFonts w:ascii="Tahoma" w:hAnsi="Tahoma" w:cs="Tahoma"/>
      <w:sz w:val="16"/>
      <w:szCs w:val="16"/>
    </w:rPr>
  </w:style>
  <w:style w:type="paragraph" w:styleId="ListParagraph">
    <w:name w:val="List Paragraph"/>
    <w:basedOn w:val="Normal"/>
    <w:uiPriority w:val="34"/>
    <w:qFormat/>
    <w:rsid w:val="007B0790"/>
    <w:pPr>
      <w:ind w:left="720"/>
      <w:contextualSpacing/>
    </w:pPr>
  </w:style>
  <w:style w:type="character" w:customStyle="1" w:styleId="apple-converted-space">
    <w:name w:val="apple-converted-space"/>
    <w:basedOn w:val="DefaultParagraphFont"/>
    <w:rsid w:val="00A62CF7"/>
  </w:style>
  <w:style w:type="character" w:styleId="Hyperlink">
    <w:name w:val="Hyperlink"/>
    <w:uiPriority w:val="99"/>
    <w:semiHidden/>
    <w:unhideWhenUsed/>
    <w:rsid w:val="00A62CF7"/>
    <w:rPr>
      <w:color w:val="0000FF"/>
      <w:u w:val="single"/>
    </w:rPr>
  </w:style>
  <w:style w:type="character" w:styleId="CommentReference">
    <w:name w:val="annotation reference"/>
    <w:uiPriority w:val="99"/>
    <w:semiHidden/>
    <w:unhideWhenUsed/>
    <w:rsid w:val="009F5B5D"/>
    <w:rPr>
      <w:sz w:val="16"/>
      <w:szCs w:val="16"/>
    </w:rPr>
  </w:style>
  <w:style w:type="paragraph" w:styleId="CommentText">
    <w:name w:val="annotation text"/>
    <w:basedOn w:val="Normal"/>
    <w:link w:val="CommentTextChar"/>
    <w:uiPriority w:val="99"/>
    <w:semiHidden/>
    <w:unhideWhenUsed/>
    <w:rsid w:val="009F5B5D"/>
    <w:pPr>
      <w:spacing w:line="240" w:lineRule="auto"/>
    </w:pPr>
    <w:rPr>
      <w:sz w:val="20"/>
      <w:szCs w:val="20"/>
    </w:rPr>
  </w:style>
  <w:style w:type="character" w:customStyle="1" w:styleId="CommentTextChar">
    <w:name w:val="Comment Text Char"/>
    <w:link w:val="CommentText"/>
    <w:uiPriority w:val="99"/>
    <w:semiHidden/>
    <w:rsid w:val="009F5B5D"/>
    <w:rPr>
      <w:sz w:val="20"/>
      <w:szCs w:val="20"/>
    </w:rPr>
  </w:style>
  <w:style w:type="paragraph" w:styleId="CommentSubject">
    <w:name w:val="annotation subject"/>
    <w:basedOn w:val="CommentText"/>
    <w:next w:val="CommentText"/>
    <w:link w:val="CommentSubjectChar"/>
    <w:uiPriority w:val="99"/>
    <w:semiHidden/>
    <w:unhideWhenUsed/>
    <w:rsid w:val="009F5B5D"/>
    <w:rPr>
      <w:b/>
      <w:bCs/>
    </w:rPr>
  </w:style>
  <w:style w:type="character" w:customStyle="1" w:styleId="CommentSubjectChar">
    <w:name w:val="Comment Subject Char"/>
    <w:link w:val="CommentSubject"/>
    <w:uiPriority w:val="99"/>
    <w:semiHidden/>
    <w:rsid w:val="009F5B5D"/>
    <w:rPr>
      <w:b/>
      <w:bCs/>
      <w:sz w:val="20"/>
      <w:szCs w:val="20"/>
    </w:rPr>
  </w:style>
  <w:style w:type="paragraph" w:styleId="Header">
    <w:name w:val="header"/>
    <w:basedOn w:val="Normal"/>
    <w:link w:val="HeaderChar"/>
    <w:uiPriority w:val="99"/>
    <w:unhideWhenUsed/>
    <w:rsid w:val="00AE6952"/>
    <w:pPr>
      <w:tabs>
        <w:tab w:val="center" w:pos="4680"/>
        <w:tab w:val="right" w:pos="9360"/>
      </w:tabs>
    </w:pPr>
  </w:style>
  <w:style w:type="character" w:customStyle="1" w:styleId="HeaderChar">
    <w:name w:val="Header Char"/>
    <w:link w:val="Header"/>
    <w:uiPriority w:val="99"/>
    <w:rsid w:val="00AE6952"/>
    <w:rPr>
      <w:sz w:val="22"/>
      <w:szCs w:val="22"/>
    </w:rPr>
  </w:style>
  <w:style w:type="paragraph" w:styleId="Footer">
    <w:name w:val="footer"/>
    <w:basedOn w:val="Normal"/>
    <w:link w:val="FooterChar"/>
    <w:uiPriority w:val="99"/>
    <w:unhideWhenUsed/>
    <w:rsid w:val="00AE6952"/>
    <w:pPr>
      <w:tabs>
        <w:tab w:val="center" w:pos="4680"/>
        <w:tab w:val="right" w:pos="9360"/>
      </w:tabs>
    </w:pPr>
  </w:style>
  <w:style w:type="character" w:customStyle="1" w:styleId="FooterChar">
    <w:name w:val="Footer Char"/>
    <w:link w:val="Footer"/>
    <w:uiPriority w:val="99"/>
    <w:rsid w:val="00AE69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780">
      <w:bodyDiv w:val="1"/>
      <w:marLeft w:val="0"/>
      <w:marRight w:val="0"/>
      <w:marTop w:val="0"/>
      <w:marBottom w:val="0"/>
      <w:divBdr>
        <w:top w:val="none" w:sz="0" w:space="0" w:color="auto"/>
        <w:left w:val="none" w:sz="0" w:space="0" w:color="auto"/>
        <w:bottom w:val="none" w:sz="0" w:space="0" w:color="auto"/>
        <w:right w:val="none" w:sz="0" w:space="0" w:color="auto"/>
      </w:divBdr>
    </w:div>
    <w:div w:id="478618093">
      <w:bodyDiv w:val="1"/>
      <w:marLeft w:val="0"/>
      <w:marRight w:val="0"/>
      <w:marTop w:val="0"/>
      <w:marBottom w:val="0"/>
      <w:divBdr>
        <w:top w:val="none" w:sz="0" w:space="0" w:color="auto"/>
        <w:left w:val="none" w:sz="0" w:space="0" w:color="auto"/>
        <w:bottom w:val="none" w:sz="0" w:space="0" w:color="auto"/>
        <w:right w:val="none" w:sz="0" w:space="0" w:color="auto"/>
      </w:divBdr>
    </w:div>
    <w:div w:id="1518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63F6-A81D-4CDA-BE3C-EEA92DF4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F309</dc:creator>
  <cp:lastModifiedBy>Maia Gamezardashvili</cp:lastModifiedBy>
  <cp:revision>2</cp:revision>
  <cp:lastPrinted>2015-06-26T11:22:00Z</cp:lastPrinted>
  <dcterms:created xsi:type="dcterms:W3CDTF">2020-02-20T09:06:00Z</dcterms:created>
  <dcterms:modified xsi:type="dcterms:W3CDTF">2020-02-20T09:06:00Z</dcterms:modified>
</cp:coreProperties>
</file>